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Style w:val="6"/>
          <w:rFonts w:hint="eastAsia" w:ascii="黑体" w:hAnsi="黑体" w:eastAsia="黑体"/>
          <w:sz w:val="36"/>
          <w:szCs w:val="36"/>
          <w:lang w:eastAsia="zh-CN"/>
        </w:rPr>
      </w:pPr>
      <w:r>
        <w:rPr>
          <w:rStyle w:val="6"/>
          <w:rFonts w:hint="eastAsia" w:ascii="黑体" w:hAnsi="黑体" w:eastAsia="黑体"/>
          <w:sz w:val="36"/>
          <w:szCs w:val="36"/>
          <w:lang w:eastAsia="zh-CN"/>
        </w:rPr>
        <w:t>平湖市乍浦镇中心卫生院</w:t>
      </w:r>
    </w:p>
    <w:p>
      <w:pPr>
        <w:pStyle w:val="4"/>
        <w:jc w:val="center"/>
        <w:rPr>
          <w:sz w:val="36"/>
          <w:szCs w:val="36"/>
        </w:rPr>
      </w:pPr>
      <w:r>
        <w:rPr>
          <w:rStyle w:val="6"/>
          <w:rFonts w:hint="eastAsia" w:ascii="黑体" w:hAnsi="黑体" w:eastAsia="黑体"/>
          <w:sz w:val="36"/>
          <w:szCs w:val="36"/>
        </w:rPr>
        <w:t>20</w:t>
      </w:r>
      <w:r>
        <w:rPr>
          <w:rStyle w:val="6"/>
          <w:rFonts w:hint="eastAsia" w:ascii="黑体" w:hAnsi="黑体" w:eastAsia="黑体"/>
          <w:sz w:val="36"/>
          <w:szCs w:val="36"/>
          <w:lang w:val="en-US" w:eastAsia="zh-CN"/>
        </w:rPr>
        <w:t>20</w:t>
      </w:r>
      <w:r>
        <w:rPr>
          <w:rStyle w:val="6"/>
          <w:rFonts w:hint="eastAsia" w:ascii="黑体" w:hAnsi="黑体" w:eastAsia="黑体"/>
          <w:sz w:val="36"/>
          <w:szCs w:val="36"/>
        </w:rPr>
        <w:t>年度部门决算</w:t>
      </w:r>
    </w:p>
    <w:p>
      <w:pPr>
        <w:pStyle w:val="4"/>
      </w:pPr>
      <w:r>
        <w:t> </w:t>
      </w:r>
      <w:r>
        <w:rPr>
          <w:rStyle w:val="6"/>
          <w:rFonts w:hint="eastAsia" w:ascii="黑体" w:hAnsi="黑体" w:eastAsia="黑体" w:cs="Arial"/>
          <w:sz w:val="32"/>
          <w:szCs w:val="32"/>
        </w:rPr>
        <w:t>一、平湖市乍浦镇中心卫生院概况</w:t>
      </w:r>
    </w:p>
    <w:p>
      <w:pPr>
        <w:spacing w:line="600" w:lineRule="atLeast"/>
        <w:ind w:firstLine="640"/>
        <w:jc w:val="both"/>
      </w:pPr>
      <w:r>
        <w:rPr>
          <w:rStyle w:val="6"/>
          <w:rFonts w:hint="eastAsia" w:ascii="楷体" w:hAnsi="楷体" w:eastAsia="楷体" w:cs="Arial"/>
          <w:sz w:val="32"/>
          <w:szCs w:val="32"/>
        </w:rPr>
        <w:t>（一）部门职责</w:t>
      </w:r>
    </w:p>
    <w:p>
      <w:pPr>
        <w:spacing w:line="600" w:lineRule="atLeast"/>
        <w:ind w:firstLine="640"/>
        <w:jc w:val="both"/>
        <w:rPr>
          <w:rFonts w:hint="eastAsia" w:ascii="仿宋" w:hAnsi="仿宋" w:eastAsia="仿宋" w:cs="仿宋"/>
          <w:sz w:val="32"/>
          <w:szCs w:val="32"/>
        </w:rPr>
      </w:pPr>
      <w:r>
        <w:rPr>
          <w:rFonts w:hint="eastAsia" w:ascii="仿宋" w:hAnsi="仿宋" w:eastAsia="仿宋" w:cs="仿宋"/>
          <w:sz w:val="32"/>
          <w:szCs w:val="32"/>
        </w:rPr>
        <w:t>1. 基本职能：平湖市乍浦镇中心卫生院是一所集基本医疗、公共卫生、社区卫生服务于一体的甲等乡镇卫生院，主要为当地城乡居民提供基本医疗以及健康档案管理、预防接种、妇幼保健、卫生监督协管、健康教育、疾病控制、计划生育技术指导等公共卫生服务。</w:t>
      </w:r>
    </w:p>
    <w:p>
      <w:pPr>
        <w:spacing w:line="600" w:lineRule="atLeast"/>
        <w:ind w:firstLine="640"/>
        <w:jc w:val="both"/>
      </w:pPr>
      <w:r>
        <w:rPr>
          <w:rStyle w:val="6"/>
          <w:rFonts w:hint="eastAsia" w:ascii="楷体" w:hAnsi="楷体" w:eastAsia="楷体" w:cs="Arial"/>
          <w:sz w:val="32"/>
          <w:szCs w:val="32"/>
        </w:rPr>
        <w:t>（二）机构设置</w:t>
      </w:r>
      <w:r>
        <w:rPr>
          <w:rFonts w:hint="eastAsia" w:ascii="仿宋_GB2312" w:hAnsi="Calibri" w:eastAsia="仿宋_GB2312"/>
          <w:sz w:val="30"/>
          <w:szCs w:val="30"/>
        </w:rPr>
        <w:t>：按平湖市卫健局要求设置业务科室和职能科室。</w:t>
      </w:r>
    </w:p>
    <w:p>
      <w:pPr>
        <w:spacing w:line="600" w:lineRule="atLeast"/>
        <w:ind w:firstLine="640"/>
        <w:jc w:val="both"/>
      </w:pPr>
      <w:r>
        <w:rPr>
          <w:rStyle w:val="6"/>
          <w:rFonts w:hint="eastAsia" w:ascii="黑体" w:hAnsi="黑体" w:eastAsia="黑体" w:cs="Arial"/>
          <w:sz w:val="32"/>
          <w:szCs w:val="32"/>
        </w:rPr>
        <w:t>二、平湖市乍浦镇中心卫生院20</w:t>
      </w:r>
      <w:r>
        <w:rPr>
          <w:rStyle w:val="6"/>
          <w:rFonts w:hint="eastAsia" w:ascii="黑体" w:hAnsi="黑体" w:eastAsia="黑体" w:cs="Arial"/>
          <w:sz w:val="32"/>
          <w:szCs w:val="32"/>
          <w:lang w:val="en-US" w:eastAsia="zh-CN"/>
        </w:rPr>
        <w:t>20</w:t>
      </w:r>
      <w:r>
        <w:rPr>
          <w:rStyle w:val="6"/>
          <w:rFonts w:hint="eastAsia" w:ascii="黑体" w:hAnsi="黑体" w:eastAsia="黑体" w:cs="Arial"/>
          <w:sz w:val="32"/>
          <w:szCs w:val="32"/>
        </w:rPr>
        <w:t>年度部门决算情况说明</w:t>
      </w:r>
    </w:p>
    <w:p>
      <w:pPr>
        <w:spacing w:line="600" w:lineRule="atLeast"/>
        <w:jc w:val="both"/>
      </w:pPr>
      <w:r>
        <w:rPr>
          <w:rStyle w:val="6"/>
          <w:rFonts w:hint="eastAsia" w:ascii="楷体" w:hAnsi="楷体" w:eastAsia="楷体" w:cs="Arial"/>
          <w:sz w:val="32"/>
          <w:szCs w:val="32"/>
          <w:lang w:val="en-US" w:eastAsia="zh-CN"/>
        </w:rPr>
        <w:t xml:space="preserve">  </w:t>
      </w:r>
      <w:r>
        <w:rPr>
          <w:rStyle w:val="6"/>
          <w:rFonts w:hint="eastAsia" w:ascii="楷体" w:hAnsi="楷体" w:eastAsia="楷体" w:cs="Arial"/>
          <w:sz w:val="32"/>
          <w:szCs w:val="32"/>
        </w:rPr>
        <w:t>（一）收入支出决算总体情况说明</w:t>
      </w:r>
    </w:p>
    <w:p>
      <w:pPr>
        <w:rPr>
          <w:rFonts w:hint="eastAsia" w:ascii="仿宋" w:hAnsi="仿宋" w:eastAsia="仿宋" w:cs="Arial"/>
          <w:sz w:val="32"/>
          <w:szCs w:val="32"/>
        </w:rPr>
      </w:pPr>
      <w:r>
        <w:rPr>
          <w:rFonts w:hint="eastAsia" w:ascii="仿宋" w:hAnsi="仿宋" w:eastAsia="仿宋" w:cs="Arial"/>
          <w:sz w:val="32"/>
          <w:szCs w:val="32"/>
          <w:lang w:val="en-US" w:eastAsia="zh-CN"/>
        </w:rPr>
        <w:t xml:space="preserve">     </w:t>
      </w:r>
      <w:r>
        <w:rPr>
          <w:rFonts w:hint="eastAsia" w:ascii="仿宋" w:hAnsi="仿宋" w:eastAsia="仿宋" w:cs="Arial"/>
          <w:sz w:val="32"/>
          <w:szCs w:val="32"/>
        </w:rPr>
        <w:t>20</w:t>
      </w:r>
      <w:r>
        <w:rPr>
          <w:rFonts w:hint="eastAsia" w:ascii="仿宋" w:hAnsi="仿宋" w:eastAsia="仿宋" w:cs="Arial"/>
          <w:sz w:val="32"/>
          <w:szCs w:val="32"/>
          <w:lang w:val="en-US" w:eastAsia="zh-CN"/>
        </w:rPr>
        <w:t>20</w:t>
      </w:r>
      <w:r>
        <w:rPr>
          <w:rFonts w:hint="eastAsia" w:ascii="仿宋" w:hAnsi="仿宋" w:eastAsia="仿宋" w:cs="Arial"/>
          <w:sz w:val="32"/>
          <w:szCs w:val="32"/>
        </w:rPr>
        <w:t>年度收入总计</w:t>
      </w:r>
      <w:r>
        <w:rPr>
          <w:rFonts w:hint="eastAsia" w:ascii="仿宋" w:hAnsi="仿宋" w:eastAsia="仿宋" w:cs="Arial"/>
          <w:sz w:val="32"/>
          <w:szCs w:val="32"/>
          <w:lang w:val="en-US" w:eastAsia="zh-CN"/>
        </w:rPr>
        <w:t>6764.46</w:t>
      </w:r>
      <w:r>
        <w:rPr>
          <w:rFonts w:hint="eastAsia" w:ascii="仿宋" w:hAnsi="仿宋" w:eastAsia="仿宋" w:cs="Arial"/>
          <w:sz w:val="32"/>
          <w:szCs w:val="32"/>
        </w:rPr>
        <w:t>万元，支出总计</w:t>
      </w:r>
      <w:r>
        <w:rPr>
          <w:rFonts w:hint="eastAsia" w:ascii="仿宋" w:hAnsi="仿宋" w:eastAsia="仿宋" w:cs="Arial"/>
          <w:sz w:val="32"/>
          <w:szCs w:val="32"/>
          <w:lang w:val="en-US" w:eastAsia="zh-CN"/>
        </w:rPr>
        <w:t>6036.67</w:t>
      </w:r>
      <w:r>
        <w:rPr>
          <w:rFonts w:hint="eastAsia" w:ascii="仿宋" w:hAnsi="仿宋" w:eastAsia="仿宋" w:cs="Arial"/>
          <w:sz w:val="32"/>
          <w:szCs w:val="32"/>
        </w:rPr>
        <w:t>万元，与201</w:t>
      </w:r>
      <w:r>
        <w:rPr>
          <w:rFonts w:hint="eastAsia" w:ascii="仿宋" w:hAnsi="仿宋" w:eastAsia="仿宋" w:cs="Arial"/>
          <w:sz w:val="32"/>
          <w:szCs w:val="32"/>
          <w:lang w:val="en-US" w:eastAsia="zh-CN"/>
        </w:rPr>
        <w:t>9</w:t>
      </w:r>
      <w:r>
        <w:rPr>
          <w:rFonts w:hint="eastAsia" w:ascii="仿宋" w:hAnsi="仿宋" w:eastAsia="仿宋" w:cs="Arial"/>
          <w:sz w:val="32"/>
          <w:szCs w:val="32"/>
        </w:rPr>
        <w:t>年度相比，收入增加</w:t>
      </w:r>
      <w:r>
        <w:rPr>
          <w:rFonts w:hint="eastAsia" w:ascii="仿宋" w:hAnsi="仿宋" w:eastAsia="仿宋" w:cs="Arial"/>
          <w:sz w:val="32"/>
          <w:szCs w:val="32"/>
          <w:lang w:val="en-US" w:eastAsia="zh-CN"/>
        </w:rPr>
        <w:t>760.70</w:t>
      </w:r>
      <w:r>
        <w:rPr>
          <w:rFonts w:hint="eastAsia" w:ascii="仿宋" w:hAnsi="仿宋" w:eastAsia="仿宋" w:cs="Arial"/>
          <w:sz w:val="32"/>
          <w:szCs w:val="32"/>
        </w:rPr>
        <w:t>万元，增长</w:t>
      </w:r>
      <w:r>
        <w:rPr>
          <w:rFonts w:hint="eastAsia" w:ascii="仿宋" w:hAnsi="仿宋" w:eastAsia="仿宋" w:cs="Arial"/>
          <w:sz w:val="32"/>
          <w:szCs w:val="32"/>
          <w:lang w:val="en-US" w:eastAsia="zh-CN"/>
        </w:rPr>
        <w:t>12.67</w:t>
      </w:r>
      <w:r>
        <w:rPr>
          <w:rFonts w:hint="eastAsia" w:ascii="仿宋" w:hAnsi="仿宋" w:eastAsia="仿宋" w:cs="Arial"/>
          <w:sz w:val="32"/>
          <w:szCs w:val="32"/>
        </w:rPr>
        <w:t>%，支出增加</w:t>
      </w:r>
      <w:r>
        <w:rPr>
          <w:rFonts w:hint="eastAsia" w:ascii="仿宋" w:hAnsi="仿宋" w:eastAsia="仿宋" w:cs="Arial"/>
          <w:sz w:val="32"/>
          <w:szCs w:val="32"/>
          <w:lang w:val="en-US" w:eastAsia="zh-CN"/>
        </w:rPr>
        <w:t>413.18</w:t>
      </w:r>
      <w:r>
        <w:rPr>
          <w:rFonts w:hint="eastAsia" w:ascii="仿宋" w:hAnsi="仿宋" w:eastAsia="仿宋" w:cs="Arial"/>
          <w:sz w:val="32"/>
          <w:szCs w:val="32"/>
        </w:rPr>
        <w:t>万元，增长</w:t>
      </w:r>
      <w:r>
        <w:rPr>
          <w:rFonts w:hint="eastAsia" w:ascii="仿宋" w:hAnsi="仿宋" w:eastAsia="仿宋" w:cs="Arial"/>
          <w:sz w:val="32"/>
          <w:szCs w:val="32"/>
          <w:lang w:val="en-US" w:eastAsia="zh-CN"/>
        </w:rPr>
        <w:t>7.35</w:t>
      </w:r>
      <w:r>
        <w:rPr>
          <w:rFonts w:hint="eastAsia" w:ascii="仿宋" w:hAnsi="仿宋" w:eastAsia="仿宋" w:cs="Arial"/>
          <w:sz w:val="32"/>
          <w:szCs w:val="32"/>
        </w:rPr>
        <w:t>%。主要原因是：我院</w:t>
      </w:r>
      <w:r>
        <w:rPr>
          <w:rFonts w:hint="eastAsia" w:ascii="仿宋" w:hAnsi="仿宋" w:eastAsia="仿宋" w:cs="Arial"/>
          <w:sz w:val="32"/>
          <w:szCs w:val="32"/>
          <w:lang w:val="en-US" w:eastAsia="zh-CN"/>
        </w:rPr>
        <w:t>2019年</w:t>
      </w:r>
      <w:r>
        <w:rPr>
          <w:rFonts w:hint="eastAsia" w:ascii="仿宋" w:hAnsi="仿宋" w:eastAsia="仿宋" w:cs="Arial"/>
          <w:sz w:val="32"/>
          <w:szCs w:val="32"/>
        </w:rPr>
        <w:t>痔科手术医生作了调整以后，经过二病区医生的努力已走出低谷，</w:t>
      </w:r>
      <w:r>
        <w:rPr>
          <w:rFonts w:hint="eastAsia" w:ascii="仿宋" w:hAnsi="仿宋" w:eastAsia="仿宋" w:cs="Arial"/>
          <w:sz w:val="32"/>
          <w:szCs w:val="32"/>
          <w:lang w:val="en-US" w:eastAsia="zh-CN"/>
        </w:rPr>
        <w:t>2020年</w:t>
      </w:r>
      <w:r>
        <w:rPr>
          <w:rFonts w:hint="eastAsia" w:ascii="仿宋" w:hAnsi="仿宋" w:eastAsia="仿宋" w:cs="Arial"/>
          <w:sz w:val="32"/>
          <w:szCs w:val="32"/>
        </w:rPr>
        <w:t>全院手术病人572人次</w:t>
      </w:r>
      <w:r>
        <w:rPr>
          <w:rFonts w:hint="eastAsia" w:ascii="仿宋" w:hAnsi="仿宋" w:eastAsia="仿宋" w:cs="Arial"/>
          <w:sz w:val="32"/>
          <w:szCs w:val="32"/>
          <w:lang w:eastAsia="zh-CN"/>
        </w:rPr>
        <w:t>。</w:t>
      </w:r>
      <w:r>
        <w:rPr>
          <w:rFonts w:hint="eastAsia" w:ascii="仿宋" w:hAnsi="仿宋" w:eastAsia="仿宋" w:cs="Arial"/>
          <w:sz w:val="32"/>
          <w:szCs w:val="32"/>
        </w:rPr>
        <w:t>中医</w:t>
      </w:r>
      <w:r>
        <w:rPr>
          <w:rFonts w:hint="eastAsia" w:ascii="仿宋" w:hAnsi="仿宋" w:eastAsia="仿宋" w:cs="Arial"/>
          <w:sz w:val="32"/>
          <w:szCs w:val="32"/>
          <w:lang w:eastAsia="zh-CN"/>
        </w:rPr>
        <w:t>内</w:t>
      </w:r>
      <w:r>
        <w:rPr>
          <w:rFonts w:hint="eastAsia" w:ascii="仿宋" w:hAnsi="仿宋" w:eastAsia="仿宋" w:cs="Arial"/>
          <w:sz w:val="32"/>
          <w:szCs w:val="32"/>
        </w:rPr>
        <w:t>科是我院品牌科室，在今年的疫情形势下一枝独秀，从3月份起业务量彻底扭转，门诊人次比上年增加</w:t>
      </w:r>
      <w:r>
        <w:rPr>
          <w:rFonts w:hint="eastAsia" w:ascii="仿宋" w:hAnsi="仿宋" w:eastAsia="仿宋" w:cs="Arial"/>
          <w:sz w:val="32"/>
          <w:szCs w:val="32"/>
          <w:lang w:val="en-US" w:eastAsia="zh-CN"/>
        </w:rPr>
        <w:t>4349</w:t>
      </w:r>
      <w:r>
        <w:rPr>
          <w:rFonts w:hint="eastAsia" w:ascii="仿宋" w:hAnsi="仿宋" w:eastAsia="仿宋" w:cs="Arial"/>
          <w:sz w:val="32"/>
          <w:szCs w:val="32"/>
        </w:rPr>
        <w:t>人次，</w:t>
      </w:r>
      <w:r>
        <w:rPr>
          <w:rFonts w:hint="eastAsia" w:ascii="仿宋" w:hAnsi="仿宋" w:eastAsia="仿宋" w:cs="Arial"/>
          <w:sz w:val="32"/>
          <w:szCs w:val="32"/>
          <w:lang w:eastAsia="zh-CN"/>
        </w:rPr>
        <w:t>取得业务收入</w:t>
      </w:r>
      <w:r>
        <w:rPr>
          <w:rFonts w:hint="eastAsia" w:ascii="仿宋" w:hAnsi="仿宋" w:eastAsia="仿宋" w:cs="Arial"/>
          <w:sz w:val="32"/>
          <w:szCs w:val="32"/>
          <w:lang w:val="en-US" w:eastAsia="zh-CN"/>
        </w:rPr>
        <w:t>1105.24万元，比上年增加19.24%。</w:t>
      </w:r>
      <w:r>
        <w:rPr>
          <w:rFonts w:hint="eastAsia" w:ascii="仿宋" w:hAnsi="仿宋" w:eastAsia="仿宋" w:cs="Arial"/>
          <w:sz w:val="32"/>
          <w:szCs w:val="32"/>
          <w:lang w:eastAsia="zh-CN"/>
        </w:rPr>
        <w:t>今</w:t>
      </w:r>
      <w:r>
        <w:rPr>
          <w:rFonts w:hint="eastAsia" w:ascii="仿宋" w:hAnsi="仿宋" w:eastAsia="仿宋" w:cs="Arial"/>
          <w:sz w:val="32"/>
          <w:szCs w:val="32"/>
        </w:rPr>
        <w:t>年</w:t>
      </w:r>
      <w:r>
        <w:rPr>
          <w:rFonts w:hint="eastAsia" w:ascii="仿宋" w:hAnsi="仿宋" w:eastAsia="仿宋" w:cs="Arial"/>
          <w:sz w:val="32"/>
          <w:szCs w:val="32"/>
          <w:lang w:eastAsia="zh-CN"/>
        </w:rPr>
        <w:t>我院从业人员比上年增加了</w:t>
      </w:r>
      <w:r>
        <w:rPr>
          <w:rFonts w:hint="eastAsia" w:ascii="仿宋" w:hAnsi="仿宋" w:eastAsia="仿宋" w:cs="Arial"/>
          <w:sz w:val="32"/>
          <w:szCs w:val="32"/>
          <w:lang w:val="en-US" w:eastAsia="zh-CN"/>
        </w:rPr>
        <w:t>13人，同时还</w:t>
      </w:r>
      <w:r>
        <w:rPr>
          <w:rFonts w:hint="eastAsia" w:ascii="仿宋" w:hAnsi="仿宋" w:eastAsia="仿宋" w:cs="Arial"/>
          <w:sz w:val="32"/>
          <w:szCs w:val="32"/>
        </w:rPr>
        <w:t>涉及了薪级工资调整、职工晋级增资、退休人员补发福利费、在职人员补发上年绩效工资、住房公积金调整补交、社保调整等，所以人员经费支出比上年增加7.</w:t>
      </w:r>
      <w:r>
        <w:rPr>
          <w:rFonts w:hint="eastAsia" w:ascii="仿宋" w:hAnsi="仿宋" w:eastAsia="仿宋" w:cs="Arial"/>
          <w:sz w:val="32"/>
          <w:szCs w:val="32"/>
          <w:lang w:val="en-US" w:eastAsia="zh-CN"/>
        </w:rPr>
        <w:t>12</w:t>
      </w:r>
      <w:r>
        <w:rPr>
          <w:rFonts w:hint="eastAsia" w:ascii="仿宋" w:hAnsi="仿宋" w:eastAsia="仿宋" w:cs="Arial"/>
          <w:sz w:val="32"/>
          <w:szCs w:val="32"/>
        </w:rPr>
        <w:t>%。</w:t>
      </w:r>
      <w:r>
        <w:rPr>
          <w:rFonts w:hint="eastAsia" w:ascii="仿宋" w:hAnsi="仿宋" w:eastAsia="仿宋" w:cs="Arial"/>
          <w:sz w:val="32"/>
          <w:szCs w:val="32"/>
          <w:lang w:eastAsia="zh-CN"/>
        </w:rPr>
        <w:t>其他公用经费支出517万元，比上年增加24%，主要是福利费增加明显，因为单位组织职工疗休养活动。三公经费全年共发生</w:t>
      </w:r>
      <w:r>
        <w:rPr>
          <w:rFonts w:hint="eastAsia" w:ascii="仿宋" w:hAnsi="仿宋" w:eastAsia="仿宋" w:cs="Arial"/>
          <w:sz w:val="32"/>
          <w:szCs w:val="32"/>
          <w:lang w:val="en-US" w:eastAsia="zh-CN"/>
        </w:rPr>
        <w:t>1720元，</w:t>
      </w:r>
      <w:r>
        <w:rPr>
          <w:rFonts w:hint="eastAsia" w:ascii="仿宋" w:hAnsi="仿宋" w:eastAsia="仿宋" w:cs="Arial"/>
          <w:sz w:val="32"/>
          <w:szCs w:val="32"/>
          <w:lang w:eastAsia="zh-CN"/>
        </w:rPr>
        <w:t>其他如办公费、印刷费、电费等支出控制较好，说明我院在控制公用经费支出方面成效显著，科室人员成本意识和节能降耗意识都增强了。</w:t>
      </w:r>
      <w:r>
        <w:rPr>
          <w:rFonts w:hint="eastAsia" w:ascii="仿宋" w:hAnsi="仿宋" w:eastAsia="仿宋" w:cs="Arial"/>
          <w:sz w:val="32"/>
          <w:szCs w:val="32"/>
        </w:rPr>
        <w:t>我院要不断加强科室人员成本意识和节能降耗意识，使医疗成本费用率控制在更加合理的范围。</w:t>
      </w:r>
    </w:p>
    <w:p>
      <w:pPr>
        <w:spacing w:line="600" w:lineRule="atLeast"/>
        <w:ind w:firstLine="640"/>
        <w:jc w:val="both"/>
      </w:pPr>
      <w:r>
        <w:rPr>
          <w:rStyle w:val="6"/>
          <w:rFonts w:hint="eastAsia" w:ascii="楷体" w:hAnsi="楷体" w:eastAsia="楷体" w:cs="Arial"/>
          <w:sz w:val="32"/>
          <w:szCs w:val="32"/>
        </w:rPr>
        <w:t>（二）收入决算情况说明</w:t>
      </w:r>
    </w:p>
    <w:p>
      <w:pPr>
        <w:spacing w:line="600" w:lineRule="atLeast"/>
        <w:ind w:firstLine="640"/>
        <w:jc w:val="both"/>
      </w:pPr>
      <w:r>
        <w:rPr>
          <w:rFonts w:hint="eastAsia" w:ascii="仿宋" w:hAnsi="仿宋" w:eastAsia="仿宋" w:cs="Arial"/>
          <w:sz w:val="32"/>
          <w:szCs w:val="32"/>
        </w:rPr>
        <w:t>本年收入合计</w:t>
      </w:r>
      <w:r>
        <w:rPr>
          <w:rFonts w:hint="eastAsia" w:ascii="仿宋" w:hAnsi="仿宋" w:eastAsia="仿宋" w:cs="Arial"/>
          <w:sz w:val="32"/>
          <w:szCs w:val="32"/>
          <w:lang w:val="en-US" w:eastAsia="zh-CN"/>
        </w:rPr>
        <w:t>6764.46</w:t>
      </w:r>
      <w:r>
        <w:rPr>
          <w:rFonts w:hint="eastAsia" w:ascii="仿宋" w:hAnsi="仿宋" w:eastAsia="仿宋" w:cs="Arial"/>
          <w:sz w:val="32"/>
          <w:szCs w:val="32"/>
        </w:rPr>
        <w:t>万元</w:t>
      </w:r>
      <w:r>
        <w:rPr>
          <w:rFonts w:hint="eastAsia" w:ascii="仿宋" w:hAnsi="仿宋" w:eastAsia="仿宋" w:cs="Arial"/>
          <w:sz w:val="32"/>
          <w:szCs w:val="32"/>
          <w:lang w:eastAsia="zh-CN"/>
        </w:rPr>
        <w:t>，包括</w:t>
      </w:r>
      <w:r>
        <w:rPr>
          <w:rFonts w:hint="eastAsia" w:ascii="仿宋" w:hAnsi="仿宋" w:eastAsia="仿宋" w:cs="Arial"/>
          <w:sz w:val="32"/>
          <w:szCs w:val="32"/>
        </w:rPr>
        <w:t>事业收入</w:t>
      </w:r>
      <w:r>
        <w:rPr>
          <w:rFonts w:hint="eastAsia" w:ascii="仿宋" w:hAnsi="仿宋" w:eastAsia="仿宋" w:cs="Arial"/>
          <w:sz w:val="32"/>
          <w:szCs w:val="32"/>
          <w:lang w:val="en-US" w:eastAsia="zh-CN"/>
        </w:rPr>
        <w:t>4451.08</w:t>
      </w:r>
      <w:r>
        <w:rPr>
          <w:rFonts w:hint="eastAsia" w:ascii="仿宋" w:hAnsi="仿宋" w:eastAsia="仿宋" w:cs="Arial"/>
          <w:sz w:val="32"/>
          <w:szCs w:val="32"/>
        </w:rPr>
        <w:t>万元，占收入合计</w:t>
      </w:r>
      <w:r>
        <w:rPr>
          <w:rFonts w:hint="eastAsia" w:ascii="仿宋" w:hAnsi="仿宋" w:eastAsia="仿宋" w:cs="Arial"/>
          <w:sz w:val="32"/>
          <w:szCs w:val="32"/>
          <w:lang w:val="en-US" w:eastAsia="zh-CN"/>
        </w:rPr>
        <w:t>65.8</w:t>
      </w:r>
      <w:r>
        <w:rPr>
          <w:rFonts w:hint="eastAsia" w:ascii="仿宋" w:hAnsi="仿宋" w:eastAsia="仿宋" w:cs="Arial"/>
          <w:sz w:val="32"/>
          <w:szCs w:val="32"/>
        </w:rPr>
        <w:t>%；其他收入</w:t>
      </w:r>
      <w:r>
        <w:rPr>
          <w:rFonts w:hint="eastAsia" w:ascii="仿宋" w:hAnsi="仿宋" w:eastAsia="仿宋" w:cs="Arial"/>
          <w:sz w:val="32"/>
          <w:szCs w:val="32"/>
          <w:lang w:val="en-US" w:eastAsia="zh-CN"/>
        </w:rPr>
        <w:t>2313.38</w:t>
      </w:r>
      <w:r>
        <w:rPr>
          <w:rFonts w:hint="eastAsia" w:ascii="仿宋" w:hAnsi="仿宋" w:eastAsia="仿宋" w:cs="Arial"/>
          <w:sz w:val="32"/>
          <w:szCs w:val="32"/>
        </w:rPr>
        <w:t>万元，占收入合计</w:t>
      </w:r>
      <w:r>
        <w:rPr>
          <w:rFonts w:hint="eastAsia" w:ascii="仿宋" w:hAnsi="仿宋" w:eastAsia="仿宋" w:cs="Arial"/>
          <w:sz w:val="32"/>
          <w:szCs w:val="32"/>
          <w:lang w:val="en-US" w:eastAsia="zh-CN"/>
        </w:rPr>
        <w:t>34.2</w:t>
      </w:r>
      <w:r>
        <w:rPr>
          <w:rFonts w:hint="eastAsia" w:ascii="仿宋" w:hAnsi="仿宋" w:eastAsia="仿宋" w:cs="Arial"/>
          <w:sz w:val="32"/>
          <w:szCs w:val="32"/>
        </w:rPr>
        <w:t>%。</w:t>
      </w:r>
    </w:p>
    <w:p>
      <w:pPr>
        <w:spacing w:line="600" w:lineRule="atLeast"/>
        <w:ind w:firstLine="640"/>
        <w:jc w:val="both"/>
      </w:pPr>
      <w:r>
        <w:rPr>
          <w:rStyle w:val="6"/>
          <w:rFonts w:hint="eastAsia" w:ascii="楷体" w:hAnsi="楷体" w:eastAsia="楷体" w:cs="Arial"/>
          <w:sz w:val="32"/>
          <w:szCs w:val="32"/>
        </w:rPr>
        <w:t>（三）支出决算情况说明</w:t>
      </w:r>
    </w:p>
    <w:p>
      <w:pPr>
        <w:spacing w:line="600" w:lineRule="atLeast"/>
        <w:ind w:firstLine="640"/>
        <w:jc w:val="both"/>
      </w:pPr>
      <w:r>
        <w:rPr>
          <w:rFonts w:hint="eastAsia" w:ascii="仿宋" w:hAnsi="仿宋" w:eastAsia="仿宋" w:cs="Arial"/>
          <w:sz w:val="32"/>
          <w:szCs w:val="32"/>
        </w:rPr>
        <w:t>本年支出合计</w:t>
      </w:r>
      <w:r>
        <w:rPr>
          <w:rFonts w:hint="eastAsia" w:ascii="仿宋" w:hAnsi="仿宋" w:eastAsia="仿宋" w:cs="Arial"/>
          <w:sz w:val="32"/>
          <w:szCs w:val="32"/>
          <w:lang w:val="en-US" w:eastAsia="zh-CN"/>
        </w:rPr>
        <w:t>6036.67</w:t>
      </w:r>
      <w:r>
        <w:rPr>
          <w:rFonts w:hint="eastAsia" w:ascii="仿宋" w:hAnsi="仿宋" w:eastAsia="仿宋" w:cs="Arial"/>
          <w:sz w:val="32"/>
          <w:szCs w:val="32"/>
        </w:rPr>
        <w:t>万元，其中基本支出</w:t>
      </w:r>
      <w:r>
        <w:rPr>
          <w:rFonts w:hint="eastAsia" w:ascii="仿宋" w:hAnsi="仿宋" w:eastAsia="仿宋" w:cs="Arial"/>
          <w:sz w:val="32"/>
          <w:szCs w:val="32"/>
          <w:lang w:val="en-US" w:eastAsia="zh-CN"/>
        </w:rPr>
        <w:t>6036.67</w:t>
      </w:r>
      <w:r>
        <w:rPr>
          <w:rFonts w:hint="eastAsia" w:ascii="仿宋" w:hAnsi="仿宋" w:eastAsia="仿宋" w:cs="Arial"/>
          <w:sz w:val="32"/>
          <w:szCs w:val="32"/>
        </w:rPr>
        <w:t>万元，占100.00%。</w:t>
      </w:r>
    </w:p>
    <w:p>
      <w:pPr>
        <w:spacing w:line="600" w:lineRule="atLeast"/>
        <w:ind w:firstLine="640"/>
        <w:jc w:val="both"/>
      </w:pPr>
      <w:r>
        <w:rPr>
          <w:rStyle w:val="6"/>
          <w:rFonts w:hint="eastAsia" w:ascii="楷体" w:hAnsi="楷体" w:eastAsia="楷体" w:cs="Arial"/>
          <w:sz w:val="32"/>
          <w:szCs w:val="32"/>
        </w:rPr>
        <w:t>（四）财政拨款收入支出决算总体情况说明</w:t>
      </w:r>
    </w:p>
    <w:p>
      <w:pPr>
        <w:spacing w:line="600" w:lineRule="atLeast"/>
        <w:ind w:firstLine="640"/>
        <w:jc w:val="both"/>
      </w:pPr>
      <w:r>
        <w:rPr>
          <w:rFonts w:hint="eastAsia" w:ascii="仿宋" w:hAnsi="仿宋" w:eastAsia="仿宋" w:cs="Arial"/>
          <w:sz w:val="32"/>
          <w:szCs w:val="32"/>
        </w:rPr>
        <w:t>20</w:t>
      </w:r>
      <w:r>
        <w:rPr>
          <w:rFonts w:hint="eastAsia" w:ascii="仿宋" w:hAnsi="仿宋" w:eastAsia="仿宋" w:cs="Arial"/>
          <w:sz w:val="32"/>
          <w:szCs w:val="32"/>
          <w:lang w:val="en-US" w:eastAsia="zh-CN"/>
        </w:rPr>
        <w:t>20</w:t>
      </w:r>
      <w:r>
        <w:rPr>
          <w:rFonts w:hint="eastAsia" w:ascii="仿宋" w:hAnsi="仿宋" w:eastAsia="仿宋" w:cs="Arial"/>
          <w:sz w:val="32"/>
          <w:szCs w:val="32"/>
        </w:rPr>
        <w:t>年我院的经常性财政补助项目如医改补助款、农村公共卫生经费等通过港区社发局划拨</w:t>
      </w:r>
      <w:r>
        <w:rPr>
          <w:rFonts w:hint="eastAsia" w:ascii="仿宋" w:hAnsi="仿宋" w:eastAsia="仿宋" w:cs="Arial"/>
          <w:sz w:val="32"/>
          <w:szCs w:val="32"/>
          <w:lang w:eastAsia="zh-CN"/>
        </w:rPr>
        <w:t>给医共体总院</w:t>
      </w:r>
      <w:r>
        <w:rPr>
          <w:rFonts w:hint="eastAsia" w:ascii="仿宋" w:hAnsi="仿宋" w:eastAsia="仿宋" w:cs="Arial"/>
          <w:sz w:val="32"/>
          <w:szCs w:val="32"/>
        </w:rPr>
        <w:t>，再由</w:t>
      </w:r>
      <w:r>
        <w:rPr>
          <w:rFonts w:hint="eastAsia" w:ascii="仿宋" w:hAnsi="仿宋" w:eastAsia="仿宋" w:cs="Arial"/>
          <w:sz w:val="32"/>
          <w:szCs w:val="32"/>
          <w:lang w:eastAsia="zh-CN"/>
        </w:rPr>
        <w:t>医共体总院下拨给我院</w:t>
      </w:r>
      <w:r>
        <w:rPr>
          <w:rFonts w:hint="eastAsia" w:ascii="仿宋" w:hAnsi="仿宋" w:eastAsia="仿宋" w:cs="Arial"/>
          <w:sz w:val="32"/>
          <w:szCs w:val="32"/>
        </w:rPr>
        <w:t>。这部份收入我院列入其他收入反映</w:t>
      </w:r>
      <w:r>
        <w:rPr>
          <w:rFonts w:hint="eastAsia" w:ascii="仿宋" w:hAnsi="仿宋" w:eastAsia="仿宋" w:cs="Arial"/>
          <w:sz w:val="32"/>
          <w:szCs w:val="32"/>
          <w:lang w:eastAsia="zh-CN"/>
        </w:rPr>
        <w:t>，所以财政拨款收入</w:t>
      </w:r>
      <w:r>
        <w:rPr>
          <w:rFonts w:hint="eastAsia" w:ascii="仿宋" w:hAnsi="仿宋" w:eastAsia="仿宋" w:cs="Arial"/>
          <w:sz w:val="32"/>
          <w:szCs w:val="32"/>
          <w:lang w:val="en-US" w:eastAsia="zh-CN"/>
        </w:rPr>
        <w:t>0万元。2020年财政拨款支出0万元。</w:t>
      </w:r>
    </w:p>
    <w:p>
      <w:pPr>
        <w:spacing w:line="600" w:lineRule="atLeast"/>
        <w:ind w:firstLine="640"/>
        <w:jc w:val="both"/>
      </w:pPr>
      <w:r>
        <w:rPr>
          <w:rStyle w:val="6"/>
          <w:rFonts w:hint="eastAsia" w:ascii="楷体" w:hAnsi="楷体" w:eastAsia="楷体" w:cs="Arial"/>
          <w:sz w:val="32"/>
          <w:szCs w:val="32"/>
        </w:rPr>
        <w:t>（五）一般公共预算财政拨款支出决算情况说明</w:t>
      </w:r>
    </w:p>
    <w:p>
      <w:pPr>
        <w:spacing w:line="600" w:lineRule="atLeast"/>
        <w:ind w:firstLine="640"/>
        <w:jc w:val="both"/>
      </w:pPr>
      <w:r>
        <w:rPr>
          <w:rStyle w:val="6"/>
          <w:rFonts w:hint="eastAsia" w:ascii="仿宋" w:hAnsi="仿宋" w:eastAsia="仿宋" w:cs="Arial"/>
          <w:sz w:val="32"/>
          <w:szCs w:val="32"/>
        </w:rPr>
        <w:t>1.一般公共预算财政拨款支出决算总体情况。</w:t>
      </w:r>
    </w:p>
    <w:p>
      <w:pPr>
        <w:spacing w:line="600" w:lineRule="atLeast"/>
        <w:ind w:firstLine="640"/>
        <w:jc w:val="both"/>
        <w:rPr>
          <w:rFonts w:hint="eastAsia" w:ascii="仿宋" w:hAnsi="仿宋" w:eastAsia="仿宋" w:cs="Arial"/>
          <w:sz w:val="32"/>
          <w:szCs w:val="32"/>
          <w:lang w:eastAsia="zh-CN"/>
        </w:rPr>
      </w:pPr>
      <w:r>
        <w:rPr>
          <w:rFonts w:hint="eastAsia" w:ascii="仿宋" w:hAnsi="仿宋" w:eastAsia="仿宋" w:cs="Arial"/>
          <w:sz w:val="32"/>
          <w:szCs w:val="32"/>
        </w:rPr>
        <w:t>20</w:t>
      </w:r>
      <w:r>
        <w:rPr>
          <w:rFonts w:hint="eastAsia" w:ascii="仿宋" w:hAnsi="仿宋" w:eastAsia="仿宋" w:cs="Arial"/>
          <w:sz w:val="32"/>
          <w:szCs w:val="32"/>
          <w:lang w:val="en-US" w:eastAsia="zh-CN"/>
        </w:rPr>
        <w:t>20</w:t>
      </w:r>
      <w:r>
        <w:rPr>
          <w:rFonts w:hint="eastAsia" w:ascii="仿宋" w:hAnsi="仿宋" w:eastAsia="仿宋" w:cs="Arial"/>
          <w:sz w:val="32"/>
          <w:szCs w:val="32"/>
        </w:rPr>
        <w:t>年度一般公共预算财政拨款支出</w:t>
      </w:r>
      <w:r>
        <w:rPr>
          <w:rFonts w:hint="eastAsia" w:ascii="仿宋" w:hAnsi="仿宋" w:eastAsia="仿宋" w:cs="Arial"/>
          <w:sz w:val="32"/>
          <w:szCs w:val="32"/>
          <w:lang w:val="en-US" w:eastAsia="zh-CN"/>
        </w:rPr>
        <w:t>0</w:t>
      </w:r>
      <w:r>
        <w:rPr>
          <w:rFonts w:hint="eastAsia" w:ascii="仿宋" w:hAnsi="仿宋" w:eastAsia="仿宋" w:cs="Arial"/>
          <w:sz w:val="32"/>
          <w:szCs w:val="32"/>
        </w:rPr>
        <w:t>万元</w:t>
      </w:r>
      <w:r>
        <w:rPr>
          <w:rFonts w:hint="eastAsia" w:ascii="仿宋" w:hAnsi="仿宋" w:eastAsia="仿宋" w:cs="Arial"/>
          <w:sz w:val="32"/>
          <w:szCs w:val="32"/>
          <w:lang w:eastAsia="zh-CN"/>
        </w:rPr>
        <w:t>。</w:t>
      </w:r>
    </w:p>
    <w:p>
      <w:pPr>
        <w:spacing w:line="600" w:lineRule="atLeast"/>
        <w:ind w:firstLine="640"/>
        <w:jc w:val="both"/>
      </w:pPr>
      <w:r>
        <w:rPr>
          <w:rStyle w:val="6"/>
          <w:rFonts w:hint="eastAsia" w:ascii="仿宋" w:hAnsi="仿宋" w:eastAsia="仿宋" w:cs="Arial"/>
          <w:sz w:val="32"/>
          <w:szCs w:val="32"/>
        </w:rPr>
        <w:t>2.一般公共预算财政拨款支出决算结构情况。</w:t>
      </w:r>
    </w:p>
    <w:p>
      <w:pPr>
        <w:spacing w:line="600" w:lineRule="atLeast"/>
        <w:ind w:firstLine="640"/>
        <w:jc w:val="both"/>
      </w:pPr>
      <w:r>
        <w:rPr>
          <w:rFonts w:hint="eastAsia" w:ascii="仿宋" w:hAnsi="仿宋" w:eastAsia="仿宋" w:cs="Arial"/>
          <w:sz w:val="32"/>
          <w:szCs w:val="32"/>
        </w:rPr>
        <w:t>20</w:t>
      </w:r>
      <w:r>
        <w:rPr>
          <w:rFonts w:hint="eastAsia" w:ascii="仿宋" w:hAnsi="仿宋" w:eastAsia="仿宋" w:cs="Arial"/>
          <w:sz w:val="32"/>
          <w:szCs w:val="32"/>
          <w:lang w:val="en-US" w:eastAsia="zh-CN"/>
        </w:rPr>
        <w:t>20</w:t>
      </w:r>
      <w:r>
        <w:rPr>
          <w:rFonts w:hint="eastAsia" w:ascii="仿宋" w:hAnsi="仿宋" w:eastAsia="仿宋" w:cs="Arial"/>
          <w:sz w:val="32"/>
          <w:szCs w:val="32"/>
        </w:rPr>
        <w:t>年度一般公共预算财政拨款支出</w:t>
      </w:r>
      <w:r>
        <w:rPr>
          <w:rFonts w:hint="eastAsia" w:ascii="仿宋" w:hAnsi="仿宋" w:eastAsia="仿宋" w:cs="Arial"/>
          <w:sz w:val="32"/>
          <w:szCs w:val="32"/>
          <w:lang w:val="en-US" w:eastAsia="zh-CN"/>
        </w:rPr>
        <w:t>0</w:t>
      </w:r>
      <w:r>
        <w:rPr>
          <w:rFonts w:hint="eastAsia" w:ascii="仿宋" w:hAnsi="仿宋" w:eastAsia="仿宋" w:cs="Arial"/>
          <w:sz w:val="32"/>
          <w:szCs w:val="32"/>
        </w:rPr>
        <w:t>万元，主要用于以下方面：一般公共服务（类）支出0万元，占0%；国防（类）支出0万元,占0%；公共安全（类）支出0万元,占0%；教育（类）支出0万元,占0%；科学技术（类）支出0万元,占0%；文化体育与传媒（类）支出0万元,占0%；社会保障和就业（类）支出0万元,占0%；医疗卫生与计划生育（类）支出</w:t>
      </w:r>
      <w:r>
        <w:rPr>
          <w:rFonts w:hint="eastAsia" w:ascii="仿宋" w:hAnsi="仿宋" w:eastAsia="仿宋" w:cs="Arial"/>
          <w:sz w:val="32"/>
          <w:szCs w:val="32"/>
          <w:lang w:val="en-US" w:eastAsia="zh-CN"/>
        </w:rPr>
        <w:t>0</w:t>
      </w:r>
      <w:r>
        <w:rPr>
          <w:rFonts w:hint="eastAsia" w:ascii="仿宋" w:hAnsi="仿宋" w:eastAsia="仿宋" w:cs="Arial"/>
          <w:sz w:val="32"/>
          <w:szCs w:val="32"/>
        </w:rPr>
        <w:t>万元,占</w:t>
      </w:r>
      <w:r>
        <w:rPr>
          <w:rFonts w:hint="eastAsia" w:ascii="仿宋" w:hAnsi="仿宋" w:eastAsia="仿宋" w:cs="Arial"/>
          <w:sz w:val="32"/>
          <w:szCs w:val="32"/>
          <w:lang w:val="en-US" w:eastAsia="zh-CN"/>
        </w:rPr>
        <w:t>0</w:t>
      </w:r>
      <w:r>
        <w:rPr>
          <w:rFonts w:hint="eastAsia" w:ascii="仿宋" w:hAnsi="仿宋" w:eastAsia="仿宋" w:cs="Arial"/>
          <w:sz w:val="32"/>
          <w:szCs w:val="32"/>
        </w:rPr>
        <w:t>%；节能环保（类）支出0万元,占0%；城乡社区（类）支出0万元,占0%；农林水（类）支出0万元,占0%；交通运输（类）支出0万元,占0%；资源勘探信息等（类）支出0万元,占0%；商业服务业等（类）支出0万元,占0%；金融（类）支出0万元,占0%；援助其他地区（类）支出0万元,占0%；国土海洋气象等（类）支出0万元,占0%；住房保障（类）支出0万元,占0%；粮油物资储备（类）支出0万元,占0%；其他（类）支出0万元,占0%；债务还本（类）支出0万元,占0%；债务付息（类）支出0万元,占0%。</w:t>
      </w:r>
    </w:p>
    <w:p>
      <w:pPr>
        <w:spacing w:line="600" w:lineRule="atLeast"/>
        <w:ind w:firstLine="640"/>
        <w:jc w:val="both"/>
      </w:pPr>
      <w:r>
        <w:rPr>
          <w:rStyle w:val="6"/>
          <w:rFonts w:hint="eastAsia" w:ascii="仿宋" w:hAnsi="仿宋" w:eastAsia="仿宋" w:cs="Arial"/>
          <w:sz w:val="32"/>
          <w:szCs w:val="32"/>
        </w:rPr>
        <w:t>3.一般公共预算财政拨款支出决算具体情况。</w:t>
      </w:r>
    </w:p>
    <w:p>
      <w:pPr>
        <w:spacing w:line="600" w:lineRule="atLeast"/>
        <w:ind w:firstLine="640"/>
        <w:jc w:val="both"/>
      </w:pPr>
      <w:r>
        <w:rPr>
          <w:rFonts w:hint="eastAsia" w:ascii="仿宋" w:hAnsi="仿宋" w:eastAsia="仿宋" w:cs="Arial"/>
          <w:sz w:val="32"/>
          <w:szCs w:val="32"/>
        </w:rPr>
        <w:t>20</w:t>
      </w:r>
      <w:r>
        <w:rPr>
          <w:rFonts w:hint="eastAsia" w:ascii="仿宋" w:hAnsi="仿宋" w:eastAsia="仿宋" w:cs="Arial"/>
          <w:sz w:val="32"/>
          <w:szCs w:val="32"/>
          <w:lang w:val="en-US" w:eastAsia="zh-CN"/>
        </w:rPr>
        <w:t>20</w:t>
      </w:r>
      <w:r>
        <w:rPr>
          <w:rFonts w:hint="eastAsia" w:ascii="仿宋" w:hAnsi="仿宋" w:eastAsia="仿宋" w:cs="Arial"/>
          <w:sz w:val="32"/>
          <w:szCs w:val="32"/>
        </w:rPr>
        <w:t>年度一般公共预算财政拨款支出年初预算为</w:t>
      </w:r>
      <w:r>
        <w:rPr>
          <w:rFonts w:hint="eastAsia" w:ascii="仿宋" w:hAnsi="仿宋" w:eastAsia="仿宋" w:cs="Arial"/>
          <w:sz w:val="32"/>
          <w:szCs w:val="32"/>
          <w:lang w:val="en-US" w:eastAsia="zh-CN"/>
        </w:rPr>
        <w:t>0</w:t>
      </w:r>
      <w:r>
        <w:rPr>
          <w:rFonts w:hint="eastAsia" w:ascii="仿宋" w:hAnsi="仿宋" w:eastAsia="仿宋" w:cs="Arial"/>
          <w:sz w:val="32"/>
          <w:szCs w:val="32"/>
        </w:rPr>
        <w:t>万元，支出决算为</w:t>
      </w:r>
      <w:r>
        <w:rPr>
          <w:rFonts w:hint="eastAsia" w:ascii="仿宋" w:hAnsi="仿宋" w:eastAsia="仿宋" w:cs="Arial"/>
          <w:sz w:val="32"/>
          <w:szCs w:val="32"/>
          <w:lang w:val="en-US" w:eastAsia="zh-CN"/>
        </w:rPr>
        <w:t>0</w:t>
      </w:r>
      <w:r>
        <w:rPr>
          <w:rFonts w:hint="eastAsia" w:ascii="仿宋" w:hAnsi="仿宋" w:eastAsia="仿宋" w:cs="Arial"/>
          <w:sz w:val="32"/>
          <w:szCs w:val="32"/>
        </w:rPr>
        <w:t>万元</w:t>
      </w:r>
      <w:r>
        <w:rPr>
          <w:rFonts w:hint="eastAsia" w:ascii="仿宋" w:hAnsi="仿宋" w:eastAsia="仿宋" w:cs="Arial"/>
          <w:sz w:val="32"/>
          <w:szCs w:val="32"/>
          <w:lang w:eastAsia="zh-CN"/>
        </w:rPr>
        <w:t>。</w:t>
      </w:r>
    </w:p>
    <w:p>
      <w:pPr>
        <w:spacing w:line="600" w:lineRule="atLeast"/>
        <w:jc w:val="both"/>
      </w:pPr>
      <w:r>
        <w:rPr>
          <w:rStyle w:val="6"/>
          <w:rFonts w:hint="eastAsia" w:ascii="楷体" w:hAnsi="楷体" w:eastAsia="楷体" w:cs="Arial"/>
          <w:sz w:val="32"/>
          <w:szCs w:val="32"/>
          <w:lang w:val="en-US" w:eastAsia="zh-CN"/>
        </w:rPr>
        <w:t xml:space="preserve">   </w:t>
      </w:r>
      <w:r>
        <w:rPr>
          <w:rStyle w:val="6"/>
          <w:rFonts w:hint="eastAsia" w:ascii="楷体" w:hAnsi="楷体" w:eastAsia="楷体" w:cs="Arial"/>
          <w:sz w:val="32"/>
          <w:szCs w:val="32"/>
        </w:rPr>
        <w:t>（六）一般公共预算财政拨款基本支出决算情况说明</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20</w:t>
      </w:r>
      <w:r>
        <w:rPr>
          <w:rFonts w:hint="eastAsia" w:ascii="仿宋" w:hAnsi="仿宋" w:eastAsia="仿宋" w:cs="Arial"/>
          <w:sz w:val="32"/>
          <w:szCs w:val="32"/>
          <w:lang w:val="en-US" w:eastAsia="zh-CN"/>
        </w:rPr>
        <w:t>20</w:t>
      </w:r>
      <w:r>
        <w:rPr>
          <w:rFonts w:hint="eastAsia" w:ascii="仿宋" w:hAnsi="仿宋" w:eastAsia="仿宋" w:cs="Arial"/>
          <w:sz w:val="32"/>
          <w:szCs w:val="32"/>
        </w:rPr>
        <w:t>年一般公共预算财政拨款基本支出</w:t>
      </w:r>
      <w:r>
        <w:rPr>
          <w:rFonts w:hint="eastAsia" w:ascii="仿宋" w:hAnsi="仿宋" w:eastAsia="仿宋" w:cs="Arial"/>
          <w:sz w:val="32"/>
          <w:szCs w:val="32"/>
          <w:lang w:val="en-US" w:eastAsia="zh-CN"/>
        </w:rPr>
        <w:t>0</w:t>
      </w:r>
      <w:r>
        <w:rPr>
          <w:rFonts w:hint="eastAsia" w:ascii="仿宋" w:hAnsi="仿宋" w:eastAsia="仿宋" w:cs="Arial"/>
          <w:sz w:val="32"/>
          <w:szCs w:val="32"/>
        </w:rPr>
        <w:t>万元</w:t>
      </w:r>
      <w:r>
        <w:rPr>
          <w:rFonts w:hint="eastAsia" w:ascii="仿宋" w:hAnsi="仿宋" w:eastAsia="仿宋" w:cs="Arial"/>
          <w:sz w:val="32"/>
          <w:szCs w:val="32"/>
          <w:lang w:eastAsia="zh-CN"/>
        </w:rPr>
        <w:t>。</w:t>
      </w:r>
    </w:p>
    <w:p>
      <w:pPr>
        <w:spacing w:line="600" w:lineRule="atLeast"/>
        <w:ind w:firstLine="640"/>
        <w:jc w:val="both"/>
      </w:pPr>
      <w:r>
        <w:rPr>
          <w:rStyle w:val="6"/>
          <w:rFonts w:hint="eastAsia" w:ascii="楷体" w:hAnsi="楷体" w:eastAsia="楷体" w:cs="Arial"/>
          <w:sz w:val="32"/>
          <w:szCs w:val="32"/>
        </w:rPr>
        <w:t>（七）政府性基金财政拨款支出决算情况说明</w:t>
      </w:r>
    </w:p>
    <w:p>
      <w:pPr>
        <w:spacing w:line="600" w:lineRule="atLeast"/>
        <w:ind w:firstLine="640"/>
        <w:jc w:val="both"/>
      </w:pPr>
      <w:r>
        <w:rPr>
          <w:rStyle w:val="6"/>
          <w:rFonts w:hint="eastAsia" w:ascii="仿宋" w:hAnsi="仿宋" w:eastAsia="仿宋" w:cs="Arial"/>
          <w:sz w:val="32"/>
          <w:szCs w:val="32"/>
        </w:rPr>
        <w:t>1.政府性基金预算财政拨款支出决算结构情况。</w:t>
      </w:r>
    </w:p>
    <w:p>
      <w:pPr>
        <w:spacing w:line="600" w:lineRule="atLeast"/>
        <w:ind w:firstLine="640"/>
        <w:jc w:val="both"/>
      </w:pPr>
      <w:r>
        <w:rPr>
          <w:rFonts w:hint="eastAsia" w:ascii="仿宋" w:hAnsi="仿宋" w:eastAsia="仿宋" w:cs="Arial"/>
          <w:sz w:val="32"/>
          <w:szCs w:val="32"/>
        </w:rPr>
        <w:t>20</w:t>
      </w:r>
      <w:r>
        <w:rPr>
          <w:rFonts w:hint="eastAsia" w:ascii="仿宋" w:hAnsi="仿宋" w:eastAsia="仿宋" w:cs="Arial"/>
          <w:sz w:val="32"/>
          <w:szCs w:val="32"/>
          <w:lang w:val="en-US" w:eastAsia="zh-CN"/>
        </w:rPr>
        <w:t>20</w:t>
      </w:r>
      <w:r>
        <w:rPr>
          <w:rFonts w:hint="eastAsia" w:ascii="仿宋" w:hAnsi="仿宋" w:eastAsia="仿宋" w:cs="Arial"/>
          <w:sz w:val="32"/>
          <w:szCs w:val="32"/>
        </w:rPr>
        <w:t>年度政府性基金预算财政拨款支出0万元，主要用于以下方面：科学技术（类）支出0万元,占0%；文化体育与传媒（类）支出0万元,占0%；社会保障和就业（类）支出0万元,占0%；节能环保（类）支出0万元,占0%；城乡社区（类）支出0万元,占0%；农林水（类）支出0万元,占0%；交通运输（类）支出0万元,占0%；资源勘探信息等（类）支出0万元,占0%；商业服务业等（类）支出0万元,占0%；其他（类）支出0万元,占0%；债务付息（类）支出0万元,占0%。</w:t>
      </w:r>
    </w:p>
    <w:p>
      <w:pPr>
        <w:spacing w:line="600" w:lineRule="atLeast"/>
        <w:ind w:firstLine="640"/>
        <w:jc w:val="both"/>
      </w:pPr>
      <w:r>
        <w:rPr>
          <w:rStyle w:val="6"/>
          <w:rFonts w:hint="eastAsia" w:ascii="仿宋" w:hAnsi="仿宋" w:eastAsia="仿宋" w:cs="Arial"/>
          <w:sz w:val="32"/>
          <w:szCs w:val="32"/>
        </w:rPr>
        <w:t>2.政府性基金预算财政拨款支出决算具体情况。</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20</w:t>
      </w:r>
      <w:r>
        <w:rPr>
          <w:rFonts w:hint="eastAsia" w:ascii="仿宋" w:hAnsi="仿宋" w:eastAsia="仿宋" w:cs="Arial"/>
          <w:sz w:val="32"/>
          <w:szCs w:val="32"/>
          <w:lang w:val="en-US" w:eastAsia="zh-CN"/>
        </w:rPr>
        <w:t>20</w:t>
      </w:r>
      <w:r>
        <w:rPr>
          <w:rFonts w:hint="eastAsia" w:ascii="仿宋" w:hAnsi="仿宋" w:eastAsia="仿宋" w:cs="Arial"/>
          <w:sz w:val="32"/>
          <w:szCs w:val="32"/>
        </w:rPr>
        <w:t>年度政府性基金预算财政拨款支出年初预算为0万元，支出决算为0万元。</w:t>
      </w:r>
    </w:p>
    <w:p>
      <w:pPr>
        <w:spacing w:line="600" w:lineRule="atLeast"/>
        <w:ind w:firstLine="640" w:firstLineChars="200"/>
        <w:jc w:val="both"/>
        <w:rPr>
          <w:rFonts w:ascii="仿宋" w:hAnsi="仿宋" w:eastAsia="仿宋" w:cs="Arial"/>
          <w:sz w:val="32"/>
          <w:szCs w:val="32"/>
        </w:rPr>
      </w:pPr>
      <w:r>
        <w:rPr>
          <w:rFonts w:hint="eastAsia" w:ascii="仿宋" w:hAnsi="仿宋" w:eastAsia="仿宋" w:cs="Arial"/>
          <w:sz w:val="32"/>
          <w:szCs w:val="32"/>
        </w:rPr>
        <w:t>本部门无相关政府性基金预算财政拨款支出数据</w:t>
      </w:r>
      <w:r>
        <w:rPr>
          <w:rFonts w:hint="eastAsia" w:ascii="仿宋" w:hAnsi="仿宋" w:eastAsia="仿宋" w:cs="Arial"/>
          <w:sz w:val="32"/>
          <w:szCs w:val="32"/>
          <w:lang w:eastAsia="zh-CN"/>
        </w:rPr>
        <w:t>。</w:t>
      </w:r>
    </w:p>
    <w:p>
      <w:pPr>
        <w:spacing w:line="600" w:lineRule="atLeast"/>
        <w:ind w:firstLine="640"/>
        <w:jc w:val="both"/>
      </w:pPr>
      <w:r>
        <w:rPr>
          <w:rStyle w:val="6"/>
          <w:rFonts w:hint="eastAsia" w:ascii="楷体" w:hAnsi="楷体" w:eastAsia="楷体" w:cs="Arial"/>
          <w:sz w:val="32"/>
          <w:szCs w:val="32"/>
        </w:rPr>
        <w:t>（八）20</w:t>
      </w:r>
      <w:r>
        <w:rPr>
          <w:rStyle w:val="6"/>
          <w:rFonts w:hint="eastAsia" w:ascii="楷体" w:hAnsi="楷体" w:eastAsia="楷体" w:cs="Arial"/>
          <w:sz w:val="32"/>
          <w:szCs w:val="32"/>
          <w:lang w:val="en-US" w:eastAsia="zh-CN"/>
        </w:rPr>
        <w:t>20</w:t>
      </w:r>
      <w:r>
        <w:rPr>
          <w:rStyle w:val="6"/>
          <w:rFonts w:hint="eastAsia" w:ascii="楷体" w:hAnsi="楷体" w:eastAsia="楷体" w:cs="Arial"/>
          <w:sz w:val="32"/>
          <w:szCs w:val="32"/>
        </w:rPr>
        <w:t>年度一般公共预算财政拨款“三公”经费支出决算情况说明</w:t>
      </w:r>
    </w:p>
    <w:p>
      <w:pPr>
        <w:spacing w:line="600" w:lineRule="atLeast"/>
        <w:ind w:firstLine="640"/>
        <w:jc w:val="both"/>
      </w:pPr>
      <w:r>
        <w:rPr>
          <w:rStyle w:val="6"/>
          <w:rFonts w:hint="eastAsia" w:ascii="仿宋" w:hAnsi="仿宋" w:eastAsia="仿宋" w:cs="Arial"/>
          <w:sz w:val="32"/>
          <w:szCs w:val="32"/>
        </w:rPr>
        <w:t xml:space="preserve">1.“三公”经费一般公共预算财政拨款支出决算总体情况说明。 </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20</w:t>
      </w:r>
      <w:r>
        <w:rPr>
          <w:rFonts w:hint="eastAsia" w:ascii="仿宋" w:hAnsi="仿宋" w:eastAsia="仿宋" w:cs="Arial"/>
          <w:sz w:val="32"/>
          <w:szCs w:val="32"/>
          <w:lang w:val="en-US" w:eastAsia="zh-CN"/>
        </w:rPr>
        <w:t>20</w:t>
      </w:r>
      <w:r>
        <w:rPr>
          <w:rFonts w:hint="eastAsia" w:ascii="仿宋" w:hAnsi="仿宋" w:eastAsia="仿宋" w:cs="Arial"/>
          <w:sz w:val="32"/>
          <w:szCs w:val="32"/>
        </w:rPr>
        <w:t>年度“三公”经费一般公共预算财政拨款支出预算为0万元，支出决算为0万元，完成预算的0%。</w:t>
      </w:r>
    </w:p>
    <w:p>
      <w:pPr>
        <w:spacing w:line="600" w:lineRule="atLeast"/>
        <w:ind w:firstLine="640"/>
        <w:jc w:val="both"/>
      </w:pPr>
      <w:r>
        <w:rPr>
          <w:rStyle w:val="6"/>
          <w:rFonts w:hint="eastAsia" w:ascii="仿宋" w:hAnsi="仿宋" w:eastAsia="仿宋" w:cs="Arial"/>
          <w:sz w:val="32"/>
          <w:szCs w:val="32"/>
        </w:rPr>
        <w:t>2.“三公”经费一般公共预算财政拨款支出决算具体情况说明。</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20</w:t>
      </w:r>
      <w:r>
        <w:rPr>
          <w:rFonts w:hint="eastAsia" w:ascii="仿宋" w:hAnsi="仿宋" w:eastAsia="仿宋" w:cs="Arial"/>
          <w:sz w:val="32"/>
          <w:szCs w:val="32"/>
          <w:lang w:val="en-US" w:eastAsia="zh-CN"/>
        </w:rPr>
        <w:t>20</w:t>
      </w:r>
      <w:r>
        <w:rPr>
          <w:rFonts w:hint="eastAsia" w:ascii="仿宋" w:hAnsi="仿宋" w:eastAsia="仿宋" w:cs="Arial"/>
          <w:sz w:val="32"/>
          <w:szCs w:val="32"/>
        </w:rPr>
        <w:t>年度“三公”经费一般公共预算财政拨款支出决算中，因公出国（境）费用支出决算为0万元，占0%，公务用车购置及运行维护费支出决算为0万元，占0%，公务接待费支出决算为0万元，占0%。</w:t>
      </w:r>
    </w:p>
    <w:p>
      <w:pPr>
        <w:spacing w:line="600" w:lineRule="atLeast"/>
        <w:ind w:firstLine="640"/>
        <w:jc w:val="both"/>
      </w:pPr>
      <w:r>
        <w:rPr>
          <w:rStyle w:val="6"/>
          <w:rFonts w:hint="eastAsia" w:ascii="仿宋" w:hAnsi="仿宋" w:eastAsia="仿宋" w:cs="Arial"/>
          <w:sz w:val="32"/>
          <w:szCs w:val="32"/>
        </w:rPr>
        <w:t>（1）因公出国（境）费</w:t>
      </w:r>
      <w:r>
        <w:rPr>
          <w:rFonts w:hint="eastAsia" w:ascii="仿宋" w:hAnsi="仿宋" w:eastAsia="仿宋" w:cs="Arial"/>
          <w:sz w:val="32"/>
          <w:szCs w:val="32"/>
        </w:rPr>
        <w:t>年初预算数为0万元，支出决算为0万元。完成年初预算的0%。</w:t>
      </w:r>
    </w:p>
    <w:p>
      <w:pPr>
        <w:spacing w:line="600" w:lineRule="atLeast"/>
        <w:ind w:firstLine="640"/>
        <w:jc w:val="both"/>
      </w:pPr>
      <w:r>
        <w:rPr>
          <w:rStyle w:val="6"/>
          <w:rFonts w:hint="eastAsia" w:ascii="仿宋" w:hAnsi="仿宋" w:eastAsia="仿宋" w:cs="Arial"/>
          <w:sz w:val="32"/>
          <w:szCs w:val="32"/>
        </w:rPr>
        <w:t>（2）公务用车购置及运行维护费</w:t>
      </w:r>
      <w:r>
        <w:rPr>
          <w:rFonts w:hint="eastAsia" w:ascii="仿宋" w:hAnsi="仿宋" w:eastAsia="仿宋" w:cs="Arial"/>
          <w:sz w:val="32"/>
          <w:szCs w:val="32"/>
        </w:rPr>
        <w:t>年初预算数为0万元，支出决算为0万元，完成年初预算的0%。</w:t>
      </w:r>
    </w:p>
    <w:p>
      <w:pPr>
        <w:spacing w:line="600" w:lineRule="atLeast"/>
        <w:ind w:firstLine="640"/>
        <w:jc w:val="both"/>
      </w:pPr>
      <w:r>
        <w:rPr>
          <w:rStyle w:val="6"/>
          <w:rFonts w:hint="eastAsia" w:ascii="仿宋" w:hAnsi="仿宋" w:eastAsia="仿宋" w:cs="Arial"/>
          <w:sz w:val="32"/>
          <w:szCs w:val="32"/>
        </w:rPr>
        <w:t>（3）公务接待费</w:t>
      </w:r>
      <w:r>
        <w:rPr>
          <w:rFonts w:hint="eastAsia" w:ascii="仿宋" w:hAnsi="仿宋" w:eastAsia="仿宋" w:cs="Arial"/>
          <w:sz w:val="32"/>
          <w:szCs w:val="32"/>
        </w:rPr>
        <w:t>年初预算数为0万元，支出决算为0万元，完成年初预算的0%。</w:t>
      </w:r>
    </w:p>
    <w:p>
      <w:pPr>
        <w:spacing w:line="600" w:lineRule="atLeast"/>
        <w:ind w:firstLine="640"/>
        <w:jc w:val="both"/>
      </w:pPr>
      <w:r>
        <w:rPr>
          <w:rStyle w:val="6"/>
          <w:rFonts w:hint="eastAsia" w:ascii="仿宋" w:hAnsi="仿宋" w:eastAsia="仿宋" w:cs="Arial"/>
          <w:sz w:val="32"/>
          <w:szCs w:val="32"/>
        </w:rPr>
        <w:t>其他国内公务接待</w:t>
      </w:r>
      <w:r>
        <w:rPr>
          <w:rFonts w:hint="eastAsia" w:ascii="仿宋" w:hAnsi="仿宋" w:eastAsia="仿宋" w:cs="Arial"/>
          <w:sz w:val="32"/>
          <w:szCs w:val="32"/>
        </w:rPr>
        <w:t>支出0万元。</w:t>
      </w:r>
    </w:p>
    <w:p>
      <w:pPr>
        <w:spacing w:line="600" w:lineRule="atLeast"/>
        <w:ind w:firstLine="640"/>
        <w:jc w:val="both"/>
        <w:rPr>
          <w:rStyle w:val="6"/>
          <w:rFonts w:ascii="楷体" w:hAnsi="楷体" w:eastAsia="楷体" w:cs="Arial"/>
          <w:sz w:val="32"/>
          <w:szCs w:val="32"/>
        </w:rPr>
      </w:pPr>
      <w:r>
        <w:rPr>
          <w:rStyle w:val="6"/>
          <w:rFonts w:hint="eastAsia" w:ascii="楷体" w:hAnsi="楷体" w:eastAsia="楷体" w:cs="Arial"/>
          <w:sz w:val="32"/>
          <w:szCs w:val="32"/>
        </w:rPr>
        <w:t>（九）部门预算绩效情况说明</w:t>
      </w:r>
    </w:p>
    <w:p>
      <w:pPr>
        <w:spacing w:line="600" w:lineRule="atLeast"/>
        <w:ind w:firstLine="640"/>
        <w:jc w:val="both"/>
        <w:rPr>
          <w:rFonts w:ascii="仿宋" w:hAnsi="仿宋" w:eastAsia="仿宋" w:cs="Arial"/>
          <w:sz w:val="32"/>
          <w:szCs w:val="32"/>
        </w:rPr>
      </w:pPr>
      <w:r>
        <w:rPr>
          <w:rFonts w:hint="eastAsia"/>
          <w:b/>
          <w:bCs/>
        </w:rPr>
        <w:t>1</w:t>
      </w:r>
      <w:r>
        <w:rPr>
          <w:rFonts w:hint="eastAsia" w:ascii="仿宋" w:hAnsi="仿宋" w:eastAsia="仿宋" w:cs="Arial"/>
          <w:sz w:val="32"/>
          <w:szCs w:val="32"/>
        </w:rPr>
        <w:t>.预算绩效管理工作开展情况：无</w:t>
      </w:r>
    </w:p>
    <w:p>
      <w:pPr>
        <w:spacing w:line="600" w:lineRule="atLeast"/>
        <w:ind w:firstLine="640"/>
        <w:jc w:val="both"/>
        <w:rPr>
          <w:rFonts w:ascii="仿宋" w:hAnsi="仿宋" w:eastAsia="仿宋" w:cs="Arial"/>
          <w:sz w:val="32"/>
          <w:szCs w:val="32"/>
        </w:rPr>
      </w:pPr>
      <w:r>
        <w:rPr>
          <w:rFonts w:hint="eastAsia" w:ascii="仿宋" w:hAnsi="仿宋" w:eastAsia="仿宋" w:cs="Arial"/>
          <w:sz w:val="32"/>
          <w:szCs w:val="32"/>
        </w:rPr>
        <w:t>2.部门决算中项目绩效自评结果（公开2个项目绩效自评结果）：无</w:t>
      </w:r>
    </w:p>
    <w:p>
      <w:pPr>
        <w:spacing w:line="600" w:lineRule="atLeast"/>
        <w:ind w:firstLine="640"/>
        <w:jc w:val="both"/>
        <w:rPr>
          <w:b/>
        </w:rPr>
      </w:pPr>
      <w:r>
        <w:rPr>
          <w:rStyle w:val="6"/>
          <w:rFonts w:hint="eastAsia" w:ascii="仿宋" w:hAnsi="仿宋" w:eastAsia="仿宋" w:cs="Arial"/>
          <w:b w:val="0"/>
          <w:sz w:val="32"/>
          <w:szCs w:val="32"/>
        </w:rPr>
        <w:t>3.以部门为主体开展的重点绩效评价结果：无</w:t>
      </w:r>
    </w:p>
    <w:p>
      <w:pPr>
        <w:spacing w:line="600" w:lineRule="atLeast"/>
        <w:ind w:firstLine="640"/>
        <w:jc w:val="both"/>
      </w:pPr>
      <w:r>
        <w:rPr>
          <w:rStyle w:val="6"/>
          <w:rFonts w:hint="eastAsia" w:ascii="楷体" w:hAnsi="楷体" w:eastAsia="楷体" w:cs="Arial"/>
          <w:sz w:val="32"/>
          <w:szCs w:val="32"/>
        </w:rPr>
        <w:t>（十）其他重要事项的情况说明</w:t>
      </w:r>
    </w:p>
    <w:p>
      <w:pPr>
        <w:spacing w:line="600" w:lineRule="atLeast"/>
        <w:ind w:firstLine="640"/>
        <w:jc w:val="both"/>
      </w:pPr>
      <w:r>
        <w:rPr>
          <w:rStyle w:val="6"/>
          <w:rFonts w:hint="eastAsia" w:ascii="仿宋" w:hAnsi="仿宋" w:eastAsia="仿宋" w:cs="Arial"/>
          <w:sz w:val="32"/>
          <w:szCs w:val="32"/>
        </w:rPr>
        <w:t>1.机关运行经费支出情况。</w:t>
      </w:r>
    </w:p>
    <w:p>
      <w:pPr>
        <w:spacing w:line="600" w:lineRule="atLeast"/>
        <w:ind w:firstLine="640"/>
        <w:jc w:val="both"/>
      </w:pPr>
      <w:r>
        <w:rPr>
          <w:rFonts w:hint="eastAsia" w:ascii="仿宋" w:hAnsi="仿宋" w:eastAsia="仿宋" w:cs="Arial"/>
          <w:sz w:val="32"/>
          <w:szCs w:val="32"/>
        </w:rPr>
        <w:t>20</w:t>
      </w:r>
      <w:r>
        <w:rPr>
          <w:rFonts w:hint="eastAsia" w:ascii="仿宋" w:hAnsi="仿宋" w:eastAsia="仿宋" w:cs="Arial"/>
          <w:sz w:val="32"/>
          <w:szCs w:val="32"/>
          <w:lang w:val="en-US" w:eastAsia="zh-CN"/>
        </w:rPr>
        <w:t>20</w:t>
      </w:r>
      <w:r>
        <w:rPr>
          <w:rFonts w:hint="eastAsia" w:ascii="仿宋" w:hAnsi="仿宋" w:eastAsia="仿宋" w:cs="Arial"/>
          <w:sz w:val="32"/>
          <w:szCs w:val="32"/>
        </w:rPr>
        <w:t>年度机关运行经费支出0万元。</w:t>
      </w:r>
    </w:p>
    <w:p>
      <w:pPr>
        <w:spacing w:line="600" w:lineRule="atLeast"/>
        <w:ind w:firstLine="640"/>
        <w:jc w:val="both"/>
      </w:pPr>
      <w:r>
        <w:rPr>
          <w:rStyle w:val="6"/>
          <w:rFonts w:hint="eastAsia" w:ascii="仿宋" w:hAnsi="仿宋" w:eastAsia="仿宋" w:cs="Arial"/>
          <w:sz w:val="32"/>
          <w:szCs w:val="32"/>
        </w:rPr>
        <w:t>2.政府采购支出情况。</w:t>
      </w:r>
    </w:p>
    <w:p>
      <w:pPr>
        <w:spacing w:beforeLines="0" w:afterLines="0" w:line="324" w:lineRule="auto"/>
        <w:ind w:firstLine="594"/>
        <w:rPr>
          <w:rFonts w:hint="eastAsia" w:ascii="仿宋" w:hAnsi="仿宋" w:eastAsia="仿宋"/>
          <w:color w:val="auto"/>
          <w:sz w:val="32"/>
          <w:highlight w:val="white"/>
          <w:lang w:val="en-US"/>
        </w:rPr>
      </w:pPr>
      <w:r>
        <w:rPr>
          <w:rFonts w:hint="eastAsia" w:ascii="仿宋" w:hAnsi="仿宋" w:eastAsia="仿宋"/>
          <w:color w:val="000000"/>
          <w:sz w:val="32"/>
          <w:highlight w:val="white"/>
          <w:lang w:val="en-US"/>
        </w:rPr>
        <w:t>2020年度政府采购支出总额</w:t>
      </w:r>
      <w:r>
        <w:rPr>
          <w:rFonts w:hint="eastAsia" w:ascii="仿宋" w:hAnsi="仿宋" w:eastAsia="仿宋"/>
          <w:color w:val="auto"/>
          <w:kern w:val="0"/>
          <w:sz w:val="32"/>
          <w:highlight w:val="white"/>
          <w:lang w:val="en-US"/>
        </w:rPr>
        <w:t>54.93</w:t>
      </w:r>
      <w:r>
        <w:rPr>
          <w:rFonts w:hint="eastAsia" w:ascii="仿宋" w:hAnsi="仿宋" w:eastAsia="仿宋"/>
          <w:color w:val="000000"/>
          <w:sz w:val="32"/>
          <w:highlight w:val="white"/>
          <w:lang w:val="en-US"/>
        </w:rPr>
        <w:t>万元，其中：政府采购货物支出</w:t>
      </w:r>
      <w:r>
        <w:rPr>
          <w:rFonts w:hint="eastAsia" w:ascii="仿宋" w:hAnsi="仿宋" w:eastAsia="仿宋"/>
          <w:color w:val="auto"/>
          <w:kern w:val="0"/>
          <w:sz w:val="32"/>
          <w:highlight w:val="white"/>
          <w:lang w:val="en-US"/>
        </w:rPr>
        <w:t>54.93</w:t>
      </w:r>
      <w:r>
        <w:rPr>
          <w:rFonts w:hint="eastAsia" w:ascii="仿宋" w:hAnsi="仿宋" w:eastAsia="仿宋"/>
          <w:color w:val="000000"/>
          <w:sz w:val="32"/>
          <w:highlight w:val="white"/>
          <w:lang w:val="en-US"/>
        </w:rPr>
        <w:t>万元、政府采购工程支出</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万元、政府采购服务支出</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w:t>
      </w:r>
      <w:r>
        <w:rPr>
          <w:rFonts w:hint="eastAsia" w:ascii="仿宋" w:hAnsi="仿宋" w:eastAsia="仿宋"/>
          <w:color w:val="auto"/>
          <w:sz w:val="32"/>
          <w:highlight w:val="white"/>
          <w:lang w:val="en-US"/>
        </w:rPr>
        <w:t>授予中小企业合同金额</w:t>
      </w:r>
      <w:r>
        <w:rPr>
          <w:rFonts w:hint="eastAsia" w:ascii="仿宋" w:hAnsi="仿宋" w:eastAsia="仿宋"/>
          <w:color w:val="auto"/>
          <w:kern w:val="0"/>
          <w:sz w:val="32"/>
          <w:highlight w:val="white"/>
          <w:lang w:val="en-US"/>
        </w:rPr>
        <w:t>54.93</w:t>
      </w:r>
      <w:r>
        <w:rPr>
          <w:rFonts w:hint="eastAsia" w:ascii="仿宋" w:hAnsi="仿宋" w:eastAsia="仿宋"/>
          <w:color w:val="auto"/>
          <w:sz w:val="32"/>
          <w:highlight w:val="white"/>
          <w:lang w:val="en-US"/>
        </w:rPr>
        <w:t>万元，占政府采购支出总额的</w:t>
      </w:r>
      <w:r>
        <w:rPr>
          <w:rFonts w:hint="eastAsia" w:ascii="仿宋" w:hAnsi="仿宋" w:eastAsia="仿宋"/>
          <w:color w:val="auto"/>
          <w:kern w:val="0"/>
          <w:sz w:val="32"/>
          <w:highlight w:val="white"/>
          <w:lang w:val="en-US"/>
        </w:rPr>
        <w:t>100</w:t>
      </w:r>
      <w:r>
        <w:rPr>
          <w:rFonts w:hint="eastAsia" w:ascii="仿宋" w:hAnsi="仿宋" w:eastAsia="仿宋"/>
          <w:color w:val="auto"/>
          <w:sz w:val="32"/>
          <w:highlight w:val="white"/>
          <w:lang w:val="en-US"/>
        </w:rPr>
        <w:t>%。</w:t>
      </w:r>
      <w:r>
        <w:rPr>
          <w:rFonts w:hint="eastAsia" w:ascii="仿宋" w:hAnsi="仿宋" w:eastAsia="仿宋"/>
          <w:color w:val="000000"/>
          <w:sz w:val="32"/>
          <w:highlight w:val="white"/>
          <w:lang w:val="en-US"/>
        </w:rPr>
        <w:t>其中，授予小微企业合同金额</w:t>
      </w:r>
      <w:r>
        <w:rPr>
          <w:rFonts w:hint="eastAsia" w:ascii="仿宋" w:hAnsi="仿宋" w:eastAsia="仿宋"/>
          <w:color w:val="auto"/>
          <w:kern w:val="0"/>
          <w:sz w:val="32"/>
          <w:highlight w:val="white"/>
          <w:lang w:val="en-US"/>
        </w:rPr>
        <w:t>0</w:t>
      </w:r>
      <w:r>
        <w:rPr>
          <w:rFonts w:hint="eastAsia" w:ascii="仿宋" w:hAnsi="仿宋" w:eastAsia="仿宋"/>
          <w:color w:val="000000"/>
          <w:sz w:val="32"/>
          <w:highlight w:val="white"/>
          <w:lang w:val="en-US"/>
        </w:rPr>
        <w:t>万元，占政府采购支出总额的</w:t>
      </w:r>
      <w:r>
        <w:rPr>
          <w:rFonts w:hint="eastAsia" w:ascii="仿宋" w:hAnsi="仿宋" w:eastAsia="仿宋"/>
          <w:color w:val="auto"/>
          <w:kern w:val="0"/>
          <w:sz w:val="32"/>
          <w:highlight w:val="white"/>
          <w:lang w:val="en-US"/>
        </w:rPr>
        <w:t>0</w:t>
      </w:r>
      <w:r>
        <w:rPr>
          <w:rFonts w:hint="eastAsia" w:ascii="仿宋" w:hAnsi="仿宋" w:eastAsia="仿宋"/>
          <w:color w:val="auto"/>
          <w:sz w:val="32"/>
          <w:highlight w:val="white"/>
          <w:lang w:val="en-US"/>
        </w:rPr>
        <w:t>%。</w:t>
      </w:r>
    </w:p>
    <w:p>
      <w:pPr>
        <w:spacing w:line="600" w:lineRule="atLeast"/>
        <w:ind w:firstLine="640"/>
        <w:jc w:val="both"/>
      </w:pPr>
      <w:r>
        <w:rPr>
          <w:rStyle w:val="6"/>
          <w:rFonts w:hint="eastAsia" w:ascii="仿宋" w:hAnsi="仿宋" w:eastAsia="仿宋" w:cs="Arial"/>
          <w:sz w:val="32"/>
          <w:szCs w:val="32"/>
        </w:rPr>
        <w:t>3.国有资产占有使用情况。</w:t>
      </w:r>
    </w:p>
    <w:p>
      <w:pPr>
        <w:spacing w:line="600" w:lineRule="atLeast"/>
        <w:ind w:firstLine="640"/>
        <w:jc w:val="both"/>
      </w:pPr>
      <w:r>
        <w:rPr>
          <w:rFonts w:hint="eastAsia" w:ascii="仿宋" w:hAnsi="仿宋" w:eastAsia="仿宋" w:cs="Arial"/>
          <w:sz w:val="32"/>
          <w:szCs w:val="32"/>
        </w:rPr>
        <w:t>截至20</w:t>
      </w:r>
      <w:r>
        <w:rPr>
          <w:rFonts w:hint="eastAsia" w:ascii="仿宋" w:hAnsi="仿宋" w:eastAsia="仿宋" w:cs="Arial"/>
          <w:sz w:val="32"/>
          <w:szCs w:val="32"/>
          <w:lang w:val="en-US" w:eastAsia="zh-CN"/>
        </w:rPr>
        <w:t>20</w:t>
      </w:r>
      <w:r>
        <w:rPr>
          <w:rFonts w:hint="eastAsia" w:ascii="仿宋" w:hAnsi="仿宋" w:eastAsia="仿宋" w:cs="Arial"/>
          <w:sz w:val="32"/>
          <w:szCs w:val="32"/>
        </w:rPr>
        <w:t>年12月31日，我院有其他用车1辆,其他用车主要用于公共卫生业务和各社区卫生服务站送药等。单价50万元以上通用设备</w:t>
      </w:r>
      <w:r>
        <w:rPr>
          <w:rFonts w:hint="eastAsia" w:ascii="仿宋" w:hAnsi="仿宋" w:eastAsia="仿宋" w:cs="Arial"/>
          <w:sz w:val="32"/>
          <w:szCs w:val="32"/>
          <w:lang w:val="en-US" w:eastAsia="zh-CN"/>
        </w:rPr>
        <w:t>0</w:t>
      </w:r>
      <w:r>
        <w:rPr>
          <w:rFonts w:hint="eastAsia" w:ascii="仿宋" w:hAnsi="仿宋" w:eastAsia="仿宋" w:cs="Arial"/>
          <w:sz w:val="32"/>
          <w:szCs w:val="32"/>
        </w:rPr>
        <w:t>台（套），单价100万元以上专用设备</w:t>
      </w:r>
      <w:r>
        <w:rPr>
          <w:rFonts w:hint="eastAsia" w:ascii="仿宋" w:hAnsi="仿宋" w:eastAsia="仿宋" w:cs="Arial"/>
          <w:sz w:val="32"/>
          <w:szCs w:val="32"/>
          <w:lang w:val="en-US" w:eastAsia="zh-CN"/>
        </w:rPr>
        <w:t>3</w:t>
      </w:r>
      <w:r>
        <w:rPr>
          <w:rFonts w:hint="eastAsia" w:ascii="仿宋" w:hAnsi="仿宋" w:eastAsia="仿宋" w:cs="Arial"/>
          <w:sz w:val="32"/>
          <w:szCs w:val="32"/>
        </w:rPr>
        <w:t xml:space="preserve">台（套）。 </w:t>
      </w:r>
      <w:bookmarkStart w:id="0" w:name="_GoBack"/>
      <w:bookmarkEnd w:id="0"/>
    </w:p>
    <w:p>
      <w:pPr>
        <w:spacing w:line="600" w:lineRule="atLeast"/>
        <w:ind w:firstLine="640"/>
        <w:jc w:val="both"/>
      </w:pPr>
      <w:r>
        <w:rPr>
          <w:rStyle w:val="6"/>
          <w:rFonts w:hint="eastAsia" w:ascii="黑体" w:hAnsi="黑体" w:eastAsia="黑体" w:cs="Arial"/>
          <w:sz w:val="32"/>
          <w:szCs w:val="32"/>
        </w:rPr>
        <w:t>四、名词解释</w:t>
      </w:r>
    </w:p>
    <w:p>
      <w:pPr>
        <w:spacing w:line="600" w:lineRule="atLeast"/>
        <w:ind w:firstLine="640"/>
        <w:jc w:val="both"/>
      </w:pPr>
      <w:r>
        <w:rPr>
          <w:rFonts w:hint="eastAsia" w:ascii="仿宋" w:hAnsi="仿宋" w:eastAsia="仿宋" w:cs="Arial"/>
          <w:sz w:val="32"/>
          <w:szCs w:val="32"/>
        </w:rPr>
        <w:t>1.财政拨款收入：指本级财政部门当年拨付的财政预算资金，包括一般公共预算财政拨款和政府性基金预算财政拨款。</w:t>
      </w:r>
    </w:p>
    <w:p>
      <w:pPr>
        <w:spacing w:line="600" w:lineRule="atLeast"/>
        <w:ind w:firstLine="640"/>
        <w:jc w:val="both"/>
      </w:pPr>
      <w:r>
        <w:rPr>
          <w:rFonts w:hint="eastAsia" w:ascii="仿宋" w:hAnsi="仿宋" w:eastAsia="仿宋" w:cs="Arial"/>
          <w:sz w:val="32"/>
          <w:szCs w:val="32"/>
        </w:rPr>
        <w:t>2.事业收入：指事业单位开展专业业务活动及辅助活动所取得的收入。</w:t>
      </w:r>
    </w:p>
    <w:p>
      <w:pPr>
        <w:spacing w:line="600" w:lineRule="atLeast"/>
        <w:ind w:firstLine="640"/>
        <w:jc w:val="both"/>
      </w:pPr>
      <w:r>
        <w:rPr>
          <w:rFonts w:hint="eastAsia" w:ascii="仿宋" w:hAnsi="仿宋" w:eastAsia="仿宋" w:cs="Arial"/>
          <w:sz w:val="32"/>
          <w:szCs w:val="32"/>
        </w:rPr>
        <w:t>3.经营收入：指事业单位在专业业务活动及辅助活动之外开展非独立核算经营活动取得的收入。</w:t>
      </w:r>
    </w:p>
    <w:p>
      <w:pPr>
        <w:spacing w:line="600" w:lineRule="atLeast"/>
        <w:ind w:firstLine="640"/>
        <w:jc w:val="both"/>
      </w:pPr>
      <w:r>
        <w:rPr>
          <w:rFonts w:hint="eastAsia" w:ascii="仿宋" w:hAnsi="仿宋" w:eastAsia="仿宋" w:cs="Arial"/>
          <w:sz w:val="32"/>
          <w:szCs w:val="32"/>
        </w:rPr>
        <w:t>4.其他收入：指预算单位在“财政拨款”、“事业收入”、“经营收入”、“上级补助收入”、“附属单位上缴收入”等之外取得的各项收入。</w:t>
      </w:r>
    </w:p>
    <w:p>
      <w:pPr>
        <w:spacing w:line="600" w:lineRule="atLeast"/>
        <w:ind w:firstLine="640"/>
        <w:jc w:val="both"/>
      </w:pPr>
      <w:r>
        <w:rPr>
          <w:rFonts w:hint="eastAsia" w:ascii="仿宋" w:hAnsi="仿宋" w:eastAsia="仿宋" w:cs="Arial"/>
          <w:sz w:val="32"/>
          <w:szCs w:val="32"/>
        </w:rPr>
        <w:t>5.用事业基金弥补收支差额：指事业单位当年的“财政拨款收入”“事业收入”“其他收入”等不足以安排当年支出的情况下，使用以前年度积累的事业基金弥补本年收支缺口的资金。</w:t>
      </w:r>
    </w:p>
    <w:p>
      <w:pPr>
        <w:spacing w:line="600" w:lineRule="atLeast"/>
        <w:ind w:firstLine="640"/>
        <w:jc w:val="both"/>
      </w:pPr>
      <w:r>
        <w:rPr>
          <w:rFonts w:hint="eastAsia" w:ascii="仿宋" w:hAnsi="仿宋" w:eastAsia="仿宋" w:cs="Arial"/>
          <w:sz w:val="32"/>
          <w:szCs w:val="32"/>
        </w:rPr>
        <w:t>6.年初结转和结余：指预算单位以前年度尚未完成、结转到本年仍按原规定用途继续使用的资金。</w:t>
      </w:r>
    </w:p>
    <w:p>
      <w:pPr>
        <w:spacing w:line="600" w:lineRule="atLeast"/>
        <w:ind w:firstLine="640"/>
        <w:jc w:val="both"/>
      </w:pPr>
      <w:r>
        <w:rPr>
          <w:rFonts w:hint="eastAsia" w:ascii="仿宋" w:hAnsi="仿宋" w:eastAsia="仿宋" w:cs="Arial"/>
          <w:sz w:val="32"/>
          <w:szCs w:val="32"/>
        </w:rPr>
        <w:t>7.年末结转和结余：指单位按有关规定结转到下年或以后年度继续使用的资金。</w:t>
      </w:r>
    </w:p>
    <w:p>
      <w:pPr>
        <w:spacing w:line="600" w:lineRule="atLeast"/>
        <w:ind w:firstLine="640"/>
        <w:jc w:val="both"/>
      </w:pPr>
      <w:r>
        <w:rPr>
          <w:rFonts w:hint="eastAsia" w:ascii="仿宋" w:hAnsi="仿宋" w:eastAsia="仿宋" w:cs="Arial"/>
          <w:sz w:val="32"/>
          <w:szCs w:val="32"/>
        </w:rPr>
        <w:t>8.基本支出：指预算单位为保障其正常运转，完成日常工作任务所发生的支出，包括人员经费支出和日常公用经费支出。</w:t>
      </w:r>
    </w:p>
    <w:p>
      <w:pPr>
        <w:spacing w:line="600" w:lineRule="atLeast"/>
        <w:ind w:firstLine="640"/>
        <w:jc w:val="both"/>
      </w:pPr>
      <w:r>
        <w:rPr>
          <w:rFonts w:hint="eastAsia" w:ascii="仿宋" w:hAnsi="仿宋" w:eastAsia="仿宋" w:cs="Arial"/>
          <w:sz w:val="32"/>
          <w:szCs w:val="32"/>
        </w:rPr>
        <w:t>9.项目支出：指预算单位为完成其特定的行政工作任务或事业发展目标所发生的支出。</w:t>
      </w:r>
    </w:p>
    <w:p>
      <w:pPr>
        <w:spacing w:line="600" w:lineRule="atLeast"/>
        <w:ind w:firstLine="640"/>
        <w:jc w:val="both"/>
      </w:pPr>
      <w:r>
        <w:rPr>
          <w:rFonts w:hint="eastAsia" w:ascii="仿宋" w:hAnsi="仿宋" w:eastAsia="仿宋" w:cs="Arial"/>
          <w:sz w:val="32"/>
          <w:szCs w:val="32"/>
        </w:rPr>
        <w:t>10.经营支出：指事业单位在专业业务活动及其辅助活动之外开展非独立核算经营活动发生的支出。</w:t>
      </w:r>
    </w:p>
    <w:p>
      <w:pPr>
        <w:spacing w:line="600" w:lineRule="atLeast"/>
        <w:ind w:firstLine="640"/>
        <w:jc w:val="both"/>
      </w:pPr>
      <w:r>
        <w:rPr>
          <w:rFonts w:hint="eastAsia" w:ascii="仿宋" w:hAnsi="仿宋" w:eastAsia="仿宋" w:cs="Arial"/>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600" w:lineRule="atLeast"/>
        <w:ind w:firstLine="640"/>
        <w:jc w:val="both"/>
      </w:pPr>
      <w:r>
        <w:rPr>
          <w:rFonts w:hint="eastAsia" w:ascii="仿宋" w:hAnsi="仿宋" w:eastAsia="仿宋" w:cs="Arial"/>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atLeast"/>
        <w:ind w:firstLine="640"/>
        <w:jc w:val="both"/>
      </w:pP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MingLiU-ExtB"/>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PMingLiU-ExtB">
    <w:panose1 w:val="02020500000000000000"/>
    <w:charset w:val="88"/>
    <w:family w:val="auto"/>
    <w:pitch w:val="default"/>
    <w:sig w:usb0="8000002F" w:usb1="02000008" w:usb2="00000000" w:usb3="00000000" w:csb0="00100001" w:csb1="00000000"/>
  </w:font>
  <w:font w:name="Segoe UI">
    <w:panose1 w:val="020B0502040204020203"/>
    <w:charset w:val="00"/>
    <w:family w:val="auto"/>
    <w:pitch w:val="default"/>
    <w:sig w:usb0="E10022FF" w:usb1="C000E47F" w:usb2="00000029" w:usb3="00000000" w:csb0="200001DF" w:csb1="2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rsids>
    <w:rsidRoot w:val="008C0ABB"/>
    <w:rsid w:val="0000161D"/>
    <w:rsid w:val="00024E57"/>
    <w:rsid w:val="00062AFB"/>
    <w:rsid w:val="00073400"/>
    <w:rsid w:val="00092EF6"/>
    <w:rsid w:val="000B7555"/>
    <w:rsid w:val="000F41C6"/>
    <w:rsid w:val="00164F9F"/>
    <w:rsid w:val="00166C6D"/>
    <w:rsid w:val="00187C3E"/>
    <w:rsid w:val="001B3FBF"/>
    <w:rsid w:val="001D7D14"/>
    <w:rsid w:val="001F4F62"/>
    <w:rsid w:val="001F629F"/>
    <w:rsid w:val="0022181F"/>
    <w:rsid w:val="002279BF"/>
    <w:rsid w:val="00256E21"/>
    <w:rsid w:val="00270748"/>
    <w:rsid w:val="002808B8"/>
    <w:rsid w:val="002D4CB8"/>
    <w:rsid w:val="003217B4"/>
    <w:rsid w:val="00323CA9"/>
    <w:rsid w:val="00357119"/>
    <w:rsid w:val="00371B4D"/>
    <w:rsid w:val="0038586B"/>
    <w:rsid w:val="003876BA"/>
    <w:rsid w:val="003A37BF"/>
    <w:rsid w:val="003A7A96"/>
    <w:rsid w:val="003E1DBE"/>
    <w:rsid w:val="003E2D77"/>
    <w:rsid w:val="0041517C"/>
    <w:rsid w:val="00446237"/>
    <w:rsid w:val="00463516"/>
    <w:rsid w:val="00483563"/>
    <w:rsid w:val="004A47B1"/>
    <w:rsid w:val="004D6D5B"/>
    <w:rsid w:val="004E0B53"/>
    <w:rsid w:val="00521AB6"/>
    <w:rsid w:val="00552726"/>
    <w:rsid w:val="005700FA"/>
    <w:rsid w:val="005807D5"/>
    <w:rsid w:val="00586ADD"/>
    <w:rsid w:val="006E08F3"/>
    <w:rsid w:val="006E6450"/>
    <w:rsid w:val="007150E1"/>
    <w:rsid w:val="00753A98"/>
    <w:rsid w:val="00764C2E"/>
    <w:rsid w:val="00773C6F"/>
    <w:rsid w:val="007B1C65"/>
    <w:rsid w:val="007F6F4A"/>
    <w:rsid w:val="00824841"/>
    <w:rsid w:val="008C0ABB"/>
    <w:rsid w:val="008C4EE8"/>
    <w:rsid w:val="008F7957"/>
    <w:rsid w:val="009B5A08"/>
    <w:rsid w:val="009C5F99"/>
    <w:rsid w:val="009E2360"/>
    <w:rsid w:val="00A21D21"/>
    <w:rsid w:val="00A85E50"/>
    <w:rsid w:val="00A86FA7"/>
    <w:rsid w:val="00AA2FA8"/>
    <w:rsid w:val="00AE2F9C"/>
    <w:rsid w:val="00AF1177"/>
    <w:rsid w:val="00B4664C"/>
    <w:rsid w:val="00B47942"/>
    <w:rsid w:val="00BC15F4"/>
    <w:rsid w:val="00BC407F"/>
    <w:rsid w:val="00BF36E3"/>
    <w:rsid w:val="00C118C1"/>
    <w:rsid w:val="00C64D82"/>
    <w:rsid w:val="00C7659E"/>
    <w:rsid w:val="00C76651"/>
    <w:rsid w:val="00CC6474"/>
    <w:rsid w:val="00D30C29"/>
    <w:rsid w:val="00D37286"/>
    <w:rsid w:val="00E901B7"/>
    <w:rsid w:val="00E92708"/>
    <w:rsid w:val="00EA4148"/>
    <w:rsid w:val="00ED0C12"/>
    <w:rsid w:val="00ED4A57"/>
    <w:rsid w:val="00ED7049"/>
    <w:rsid w:val="00ED7F6A"/>
    <w:rsid w:val="00F71289"/>
    <w:rsid w:val="00F744A5"/>
    <w:rsid w:val="00F93641"/>
    <w:rsid w:val="00F96665"/>
    <w:rsid w:val="00F96CE1"/>
    <w:rsid w:val="00FC6CA0"/>
    <w:rsid w:val="00FE40AB"/>
    <w:rsid w:val="0CBC69AF"/>
    <w:rsid w:val="144F481D"/>
    <w:rsid w:val="1AC5263E"/>
    <w:rsid w:val="25693C59"/>
    <w:rsid w:val="316A2B5C"/>
    <w:rsid w:val="6783101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style>
  <w:style w:type="character" w:styleId="6">
    <w:name w:val="Strong"/>
    <w:basedOn w:val="5"/>
    <w:qFormat/>
    <w:uiPriority w:val="22"/>
    <w:rPr>
      <w:b/>
      <w:bCs/>
    </w:rPr>
  </w:style>
  <w:style w:type="character" w:customStyle="1" w:styleId="8">
    <w:name w:val="页眉 Char"/>
    <w:basedOn w:val="5"/>
    <w:link w:val="3"/>
    <w:semiHidden/>
    <w:qFormat/>
    <w:uiPriority w:val="99"/>
    <w:rPr>
      <w:rFonts w:ascii="宋体" w:hAnsi="宋体" w:eastAsia="宋体" w:cs="宋体"/>
      <w:sz w:val="18"/>
      <w:szCs w:val="18"/>
    </w:rPr>
  </w:style>
  <w:style w:type="character" w:customStyle="1" w:styleId="9">
    <w:name w:val="页脚 Char"/>
    <w:basedOn w:val="5"/>
    <w:link w:val="2"/>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600</Words>
  <Characters>3425</Characters>
  <Lines>28</Lines>
  <Paragraphs>8</Paragraphs>
  <ScaleCrop>false</ScaleCrop>
  <LinksUpToDate>false</LinksUpToDate>
  <CharactersWithSpaces>4017</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2019-09-10T07:09:00Z</dcterms:created>
  <dc:creator>Administrator</dc:creator>
  <cp:lastModifiedBy>Administrator</cp:lastModifiedBy>
  <dcterms:modified xsi:type="dcterms:W3CDTF">2021-09-01T12:20:50Z</dcterms:modified>
  <dc:title>DWZDM</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