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center"/>
          </w:tcPr>
          <w:p>
            <w:pPr>
              <w:spacing w:line="900" w:lineRule="exact"/>
              <w:ind w:left="-141" w:leftChars="-67"/>
              <w:jc w:val="distribute"/>
              <w:rPr>
                <w:rFonts w:hint="eastAsia" w:ascii="华文中宋" w:hAnsi="华文中宋" w:eastAsia="华文中宋"/>
                <w:color w:val="FF0000"/>
                <w:spacing w:val="-40"/>
                <w:w w:val="55"/>
                <w:sz w:val="90"/>
                <w:szCs w:val="90"/>
              </w:rPr>
            </w:pPr>
            <w:r>
              <w:rPr>
                <w:rFonts w:hint="eastAsia"/>
              </w:rPr>
              <w:pict>
                <v:line id="_x0000_s1026" o:spid="_x0000_s1026" o:spt="20" style="position:absolute;left:0pt;margin-left:0pt;margin-top:182pt;height:0pt;width:442.2pt;z-index:251658240;mso-width-relative:page;mso-height-relative:page;" coordsize="21600,21600">
                  <v:path arrowok="t"/>
                  <v:fill focussize="0,0"/>
                  <v:stroke weight="2.5pt" color="#FF0000"/>
                  <v:imagedata o:title=""/>
                  <o:lock v:ext="edit"/>
                </v:line>
              </w:pict>
            </w:r>
            <w:r>
              <w:rPr>
                <w:rFonts w:hint="eastAsia" w:ascii="华文中宋" w:hAnsi="华文中宋" w:eastAsia="华文中宋"/>
                <w:color w:val="FF0000"/>
                <w:spacing w:val="-50"/>
                <w:w w:val="67"/>
                <w:sz w:val="90"/>
                <w:szCs w:val="90"/>
              </w:rPr>
              <w:t>嘉兴港区开发建设管理委员会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1600" w:lineRule="exact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621" w:type="dxa"/>
            <w:noWrap w:val="0"/>
            <w:vAlign w:val="center"/>
          </w:tcPr>
          <w:p>
            <w:pPr>
              <w:spacing w:line="900" w:lineRule="exact"/>
              <w:ind w:left="-141" w:leftChars="-67"/>
              <w:jc w:val="distribute"/>
              <w:rPr>
                <w:rFonts w:hint="eastAsia" w:ascii="华文中宋" w:hAnsi="华文中宋" w:eastAsia="华文中宋"/>
                <w:color w:val="FF0000"/>
                <w:spacing w:val="-76"/>
                <w:w w:val="66"/>
                <w:sz w:val="84"/>
                <w:szCs w:val="84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-50"/>
                <w:w w:val="67"/>
                <w:sz w:val="90"/>
                <w:szCs w:val="90"/>
              </w:rPr>
              <w:t>嘉兴综合保税区管理委员会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1200" w:lineRule="exact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66"/>
                <w:sz w:val="84"/>
                <w:szCs w:val="84"/>
              </w:rPr>
            </w:pPr>
          </w:p>
        </w:tc>
      </w:tr>
    </w:tbl>
    <w:p>
      <w:pPr>
        <w:adjustRightInd w:val="0"/>
        <w:spacing w:line="600" w:lineRule="exact"/>
        <w:jc w:val="center"/>
        <w:rPr>
          <w:rFonts w:hint="eastAsia" w:ascii="仿宋_GB2312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嘉港区干〔202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号</w:t>
      </w:r>
    </w:p>
    <w:p>
      <w:pPr>
        <w:adjustRightIn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</w:pPr>
      <w:r>
        <w:rPr>
          <w:rFonts w:hint="eastAsia" w:ascii="方正小标宋简体" w:eastAsia="方正小标宋简体"/>
          <w:spacing w:val="12"/>
          <w:sz w:val="44"/>
          <w:szCs w:val="44"/>
        </w:rPr>
        <w:t>关于</w:t>
      </w:r>
      <w:r>
        <w:rPr>
          <w:rFonts w:hint="eastAsia" w:ascii="方正小标宋简体" w:eastAsia="方正小标宋简体"/>
          <w:spacing w:val="12"/>
          <w:sz w:val="44"/>
          <w:szCs w:val="44"/>
          <w:lang w:val="en-US" w:eastAsia="zh-CN"/>
        </w:rPr>
        <w:t>钱勤华同志</w:t>
      </w:r>
      <w:r>
        <w:rPr>
          <w:rFonts w:hint="eastAsia" w:ascii="方正小标宋简体" w:hAnsi="华文中宋" w:eastAsia="方正小标宋简体" w:cs="华文中宋"/>
          <w:b w:val="0"/>
          <w:bCs w:val="0"/>
          <w:sz w:val="44"/>
          <w:szCs w:val="44"/>
          <w:lang w:val="en-US" w:eastAsia="zh-CN"/>
        </w:rPr>
        <w:t>职级</w:t>
      </w:r>
      <w:r>
        <w:rPr>
          <w:rFonts w:hint="eastAsia" w:ascii="方正小标宋简体" w:hAnsi="华文中宋" w:eastAsia="方正小标宋简体" w:cs="华文中宋"/>
          <w:b w:val="0"/>
          <w:bCs w:val="0"/>
          <w:sz w:val="44"/>
          <w:szCs w:val="44"/>
        </w:rPr>
        <w:t>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乍浦镇人民政府，各部门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（单位）：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钱勤华同志任二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bidi w:val="0"/>
        <w:snapToGrid/>
        <w:spacing w:line="560" w:lineRule="exact"/>
        <w:ind w:right="0" w:firstLine="629"/>
        <w:jc w:val="right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嘉兴港区开发建设管理委员会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bidi w:val="0"/>
        <w:snapToGrid/>
        <w:spacing w:line="560" w:lineRule="exact"/>
        <w:ind w:right="0"/>
        <w:jc w:val="right"/>
        <w:textAlignment w:val="auto"/>
        <w:rPr>
          <w:rFonts w:ascii="仿宋_GB2312" w:eastAsia="仿宋_GB2312"/>
          <w:spacing w:val="8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>嘉兴综合保税区管理委员会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bidi w:val="0"/>
        <w:snapToGrid/>
        <w:spacing w:line="560" w:lineRule="exact"/>
        <w:ind w:right="0" w:firstLine="629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仿宋_GB2312"/>
          <w:color w:val="FF0000"/>
          <w:spacing w:val="-30"/>
          <w:sz w:val="32"/>
          <w:szCs w:val="32"/>
          <w:lang w:val="zh-C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87" w:bottom="2041" w:left="1587" w:header="851" w:footer="1588" w:gutter="0"/>
          <w:pgNumType w:fmt="numberInDash"/>
          <w:cols w:space="720" w:num="1"/>
        </w:sect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tbl>
      <w:tblPr>
        <w:tblStyle w:val="5"/>
        <w:tblpPr w:leftFromText="180" w:rightFromText="180" w:vertAnchor="text" w:horzAnchor="margin" w:tblpY="12043"/>
        <w:tblW w:w="882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ind w:left="210" w:leftChars="100" w:right="210" w:right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嘉兴港区（综合保税区）管理委员会办公室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6" w:type="default"/>
      <w:pgSz w:w="11906" w:h="16838"/>
      <w:pgMar w:top="2098" w:right="1587" w:bottom="2041" w:left="1587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7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7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ascii="Angsana New" w:hAnsi="Angsana New" w:cs="Angsana New"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Angsana New" w:hAnsi="Angsana New" w:cs="Angsana New"/>
        <w:lang w:bidi="th-TH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108"/>
    <w:rsid w:val="00013033"/>
    <w:rsid w:val="000769FC"/>
    <w:rsid w:val="00103053"/>
    <w:rsid w:val="0015018B"/>
    <w:rsid w:val="001C4A3F"/>
    <w:rsid w:val="0027104F"/>
    <w:rsid w:val="004272E2"/>
    <w:rsid w:val="006206BC"/>
    <w:rsid w:val="00631B16"/>
    <w:rsid w:val="00680E3A"/>
    <w:rsid w:val="006D1E29"/>
    <w:rsid w:val="00794B68"/>
    <w:rsid w:val="0080201D"/>
    <w:rsid w:val="00841A91"/>
    <w:rsid w:val="008D588C"/>
    <w:rsid w:val="00A255C5"/>
    <w:rsid w:val="00A35108"/>
    <w:rsid w:val="00B20E81"/>
    <w:rsid w:val="00B61499"/>
    <w:rsid w:val="00BC3D7C"/>
    <w:rsid w:val="00C25922"/>
    <w:rsid w:val="00C84898"/>
    <w:rsid w:val="00C87241"/>
    <w:rsid w:val="00E17CDD"/>
    <w:rsid w:val="00E3263C"/>
    <w:rsid w:val="00E707C0"/>
    <w:rsid w:val="00F03CBD"/>
    <w:rsid w:val="00F64D77"/>
    <w:rsid w:val="00F92860"/>
    <w:rsid w:val="00FB3727"/>
    <w:rsid w:val="00FD1B29"/>
    <w:rsid w:val="07502A1E"/>
    <w:rsid w:val="087858FC"/>
    <w:rsid w:val="0E42679B"/>
    <w:rsid w:val="0EEA2179"/>
    <w:rsid w:val="181E2411"/>
    <w:rsid w:val="1B2058C2"/>
    <w:rsid w:val="2918647B"/>
    <w:rsid w:val="2AAB03DD"/>
    <w:rsid w:val="31292259"/>
    <w:rsid w:val="318D49AB"/>
    <w:rsid w:val="349119A7"/>
    <w:rsid w:val="394D4F1C"/>
    <w:rsid w:val="3DBA58F2"/>
    <w:rsid w:val="3F3347BE"/>
    <w:rsid w:val="42911245"/>
    <w:rsid w:val="4507176C"/>
    <w:rsid w:val="48AC22D4"/>
    <w:rsid w:val="4ADB7D8E"/>
    <w:rsid w:val="4F0853CE"/>
    <w:rsid w:val="55B316E2"/>
    <w:rsid w:val="560E4CDB"/>
    <w:rsid w:val="6FA34203"/>
    <w:rsid w:val="715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cs="Times New Roman"/>
    </w:rPr>
  </w:style>
  <w:style w:type="character" w:customStyle="1" w:styleId="8">
    <w:name w:val="标题 1 Char"/>
    <w:basedOn w:val="6"/>
    <w:link w:val="2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2020-07-13T02:40:00Z</dcterms:created>
  <dc:creator>微软用户</dc:creator>
  <cp:lastModifiedBy>Administrator</cp:lastModifiedBy>
  <dcterms:modified xsi:type="dcterms:W3CDTF">2021-02-18T06:26:14Z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