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E4" w:rsidRDefault="002D5C9F">
      <w:pPr>
        <w:jc w:val="center"/>
        <w:rPr>
          <w:rStyle w:val="a7"/>
          <w:rFonts w:asciiTheme="minorEastAsia" w:hAnsiTheme="minorEastAsia"/>
          <w:sz w:val="48"/>
          <w:szCs w:val="48"/>
        </w:rPr>
      </w:pPr>
      <w:r>
        <w:rPr>
          <w:rStyle w:val="a7"/>
          <w:rFonts w:asciiTheme="minorEastAsia" w:hAnsiTheme="minorEastAsia" w:hint="eastAsia"/>
          <w:sz w:val="48"/>
          <w:szCs w:val="48"/>
        </w:rPr>
        <w:t>嘉兴</w:t>
      </w:r>
      <w:r>
        <w:rPr>
          <w:rStyle w:val="a7"/>
          <w:rFonts w:asciiTheme="minorEastAsia" w:hAnsiTheme="minorEastAsia" w:hint="eastAsia"/>
          <w:sz w:val="48"/>
          <w:szCs w:val="48"/>
        </w:rPr>
        <w:t>港区平湖市</w:t>
      </w:r>
      <w:r>
        <w:rPr>
          <w:rStyle w:val="a7"/>
          <w:rFonts w:asciiTheme="minorEastAsia" w:hAnsiTheme="minorEastAsia"/>
          <w:sz w:val="48"/>
          <w:szCs w:val="48"/>
        </w:rPr>
        <w:t>乍浦小学</w:t>
      </w:r>
      <w:r>
        <w:rPr>
          <w:rStyle w:val="a7"/>
          <w:rFonts w:asciiTheme="minorEastAsia" w:hAnsiTheme="minorEastAsia" w:hint="eastAsia"/>
          <w:sz w:val="48"/>
          <w:szCs w:val="48"/>
        </w:rPr>
        <w:t>单位</w:t>
      </w:r>
      <w:r>
        <w:rPr>
          <w:rStyle w:val="a7"/>
          <w:rFonts w:asciiTheme="minorEastAsia" w:hAnsiTheme="minorEastAsia" w:hint="eastAsia"/>
          <w:sz w:val="48"/>
          <w:szCs w:val="48"/>
        </w:rPr>
        <w:t>2019</w:t>
      </w:r>
      <w:r>
        <w:rPr>
          <w:rStyle w:val="a7"/>
          <w:rFonts w:asciiTheme="minorEastAsia" w:hAnsiTheme="minorEastAsia" w:hint="eastAsia"/>
          <w:sz w:val="48"/>
          <w:szCs w:val="48"/>
        </w:rPr>
        <w:t>年度部门决算</w:t>
      </w:r>
    </w:p>
    <w:p w:rsidR="006910E4" w:rsidRDefault="006910E4">
      <w:pPr>
        <w:rPr>
          <w:rStyle w:val="a7"/>
          <w:rFonts w:asciiTheme="minorEastAsia" w:hAnsiTheme="minorEastAsia"/>
          <w:sz w:val="44"/>
          <w:szCs w:val="44"/>
        </w:rPr>
      </w:pPr>
    </w:p>
    <w:p w:rsidR="006910E4" w:rsidRDefault="006910E4">
      <w:pPr>
        <w:rPr>
          <w:rStyle w:val="a7"/>
          <w:rFonts w:asciiTheme="minorEastAsia" w:hAnsiTheme="minorEastAsia"/>
          <w:sz w:val="44"/>
          <w:szCs w:val="44"/>
        </w:rPr>
      </w:pPr>
    </w:p>
    <w:p w:rsidR="006910E4" w:rsidRDefault="002D5C9F">
      <w:pPr>
        <w:rPr>
          <w:rStyle w:val="a7"/>
          <w:rFonts w:asciiTheme="minorEastAsia" w:hAnsiTheme="minorEastAsia"/>
          <w:sz w:val="32"/>
          <w:szCs w:val="32"/>
        </w:rPr>
      </w:pPr>
      <w:r>
        <w:rPr>
          <w:rStyle w:val="a7"/>
          <w:rFonts w:asciiTheme="minorEastAsia" w:hAnsiTheme="minorEastAsia" w:hint="eastAsia"/>
          <w:sz w:val="32"/>
          <w:szCs w:val="32"/>
        </w:rPr>
        <w:t>第一部分</w:t>
      </w:r>
      <w:r>
        <w:rPr>
          <w:rStyle w:val="a7"/>
          <w:rFonts w:asciiTheme="minorEastAsia" w:hAnsiTheme="minorEastAsia" w:hint="eastAsia"/>
          <w:sz w:val="32"/>
          <w:szCs w:val="32"/>
        </w:rPr>
        <w:t xml:space="preserve">  2019</w:t>
      </w:r>
      <w:r>
        <w:rPr>
          <w:rStyle w:val="a7"/>
          <w:rFonts w:asciiTheme="minorEastAsia" w:hAnsiTheme="minorEastAsia" w:hint="eastAsia"/>
          <w:sz w:val="32"/>
          <w:szCs w:val="32"/>
        </w:rPr>
        <w:t>年度部门决算公开文档</w:t>
      </w:r>
    </w:p>
    <w:p w:rsidR="006910E4" w:rsidRDefault="002D5C9F">
      <w:pPr>
        <w:pStyle w:val="a8"/>
        <w:numPr>
          <w:ilvl w:val="0"/>
          <w:numId w:val="1"/>
        </w:numPr>
        <w:ind w:firstLineChars="0"/>
        <w:rPr>
          <w:rStyle w:val="a7"/>
          <w:rFonts w:asciiTheme="minorEastAsia" w:hAnsiTheme="minorEastAsia" w:cs="Arial"/>
          <w:b w:val="0"/>
          <w:sz w:val="30"/>
          <w:szCs w:val="30"/>
        </w:rPr>
      </w:pPr>
      <w:r>
        <w:rPr>
          <w:rStyle w:val="a7"/>
          <w:rFonts w:asciiTheme="minorEastAsia" w:hAnsiTheme="minorEastAsia" w:hint="eastAsia"/>
          <w:b w:val="0"/>
          <w:sz w:val="30"/>
          <w:szCs w:val="30"/>
        </w:rPr>
        <w:t>嘉兴</w:t>
      </w:r>
      <w:r>
        <w:rPr>
          <w:rStyle w:val="a7"/>
          <w:rFonts w:asciiTheme="minorEastAsia" w:hAnsiTheme="minorEastAsia" w:hint="eastAsia"/>
          <w:b w:val="0"/>
          <w:sz w:val="30"/>
          <w:szCs w:val="30"/>
        </w:rPr>
        <w:t>港区平湖市</w:t>
      </w:r>
      <w:r>
        <w:rPr>
          <w:rStyle w:val="a7"/>
          <w:rFonts w:asciiTheme="minorEastAsia" w:hAnsiTheme="minorEastAsia"/>
          <w:b w:val="0"/>
          <w:sz w:val="30"/>
          <w:szCs w:val="30"/>
        </w:rPr>
        <w:t>乍浦小学</w:t>
      </w:r>
      <w:r>
        <w:rPr>
          <w:rStyle w:val="a7"/>
          <w:rFonts w:asciiTheme="minorEastAsia" w:hAnsiTheme="minorEastAsia" w:hint="eastAsia"/>
          <w:b w:val="0"/>
          <w:sz w:val="30"/>
          <w:szCs w:val="30"/>
        </w:rPr>
        <w:t>单位</w:t>
      </w: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概况</w:t>
      </w:r>
    </w:p>
    <w:p w:rsidR="006910E4" w:rsidRDefault="002D5C9F">
      <w:pPr>
        <w:pStyle w:val="a8"/>
        <w:numPr>
          <w:ilvl w:val="0"/>
          <w:numId w:val="2"/>
        </w:numPr>
        <w:ind w:firstLineChars="0"/>
        <w:rPr>
          <w:rFonts w:asciiTheme="minorEastAsia" w:hAnsiTheme="minorEastAsia" w:cs="Arial"/>
          <w:bCs/>
          <w:sz w:val="30"/>
          <w:szCs w:val="30"/>
        </w:rPr>
      </w:pP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部门职责</w:t>
      </w:r>
      <w:bookmarkStart w:id="0" w:name="_GoBack"/>
      <w:bookmarkEnd w:id="0"/>
    </w:p>
    <w:p w:rsidR="006910E4" w:rsidRDefault="002D5C9F">
      <w:pPr>
        <w:pStyle w:val="a8"/>
        <w:numPr>
          <w:ilvl w:val="0"/>
          <w:numId w:val="2"/>
        </w:numPr>
        <w:shd w:val="clear" w:color="auto" w:fill="FFFFFF"/>
        <w:spacing w:line="600" w:lineRule="atLeast"/>
        <w:ind w:firstLineChars="0"/>
        <w:rPr>
          <w:rFonts w:asciiTheme="minorEastAsia" w:hAnsiTheme="minorEastAsia"/>
          <w:b/>
          <w:sz w:val="30"/>
          <w:szCs w:val="30"/>
        </w:rPr>
      </w:pP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机构设置</w:t>
      </w:r>
    </w:p>
    <w:p w:rsidR="006910E4" w:rsidRDefault="002D5C9F">
      <w:pPr>
        <w:pStyle w:val="a8"/>
        <w:numPr>
          <w:ilvl w:val="0"/>
          <w:numId w:val="1"/>
        </w:numPr>
        <w:shd w:val="clear" w:color="auto" w:fill="FFFFFF"/>
        <w:spacing w:line="600" w:lineRule="atLeast"/>
        <w:ind w:firstLineChars="0"/>
        <w:rPr>
          <w:rFonts w:asciiTheme="minorEastAsia" w:hAnsiTheme="minorEastAsia" w:cs="Arial"/>
          <w:bCs/>
          <w:sz w:val="30"/>
          <w:szCs w:val="30"/>
        </w:rPr>
      </w:pPr>
      <w:r>
        <w:rPr>
          <w:rStyle w:val="a7"/>
          <w:rFonts w:asciiTheme="minorEastAsia" w:hAnsiTheme="minorEastAsia" w:hint="eastAsia"/>
          <w:b w:val="0"/>
          <w:sz w:val="30"/>
          <w:szCs w:val="30"/>
        </w:rPr>
        <w:t>嘉兴</w:t>
      </w:r>
      <w:r>
        <w:rPr>
          <w:rStyle w:val="a7"/>
          <w:rFonts w:asciiTheme="minorEastAsia" w:hAnsiTheme="minorEastAsia" w:hint="eastAsia"/>
          <w:b w:val="0"/>
          <w:sz w:val="30"/>
          <w:szCs w:val="30"/>
        </w:rPr>
        <w:t>港区平湖市乍浦小学</w:t>
      </w:r>
      <w:r>
        <w:rPr>
          <w:rStyle w:val="a7"/>
          <w:rFonts w:asciiTheme="minorEastAsia" w:hAnsiTheme="minorEastAsia" w:hint="eastAsia"/>
          <w:b w:val="0"/>
          <w:sz w:val="30"/>
          <w:szCs w:val="30"/>
        </w:rPr>
        <w:t>单位</w:t>
      </w: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2019</w:t>
      </w: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年度部门决算公开表</w:t>
      </w:r>
    </w:p>
    <w:p w:rsidR="006910E4" w:rsidRDefault="002D5C9F">
      <w:pPr>
        <w:shd w:val="clear" w:color="auto" w:fill="FFFFFF"/>
        <w:spacing w:line="600" w:lineRule="atLeast"/>
        <w:rPr>
          <w:rFonts w:asciiTheme="minorEastAsia" w:hAnsiTheme="minorEastAsia" w:cs="Arial"/>
          <w:bCs/>
          <w:sz w:val="30"/>
          <w:szCs w:val="30"/>
        </w:rPr>
      </w:pPr>
      <w:r>
        <w:rPr>
          <w:rStyle w:val="a7"/>
          <w:rFonts w:asciiTheme="minorEastAsia" w:hAnsiTheme="minorEastAsia" w:hint="eastAsia"/>
          <w:b w:val="0"/>
          <w:sz w:val="30"/>
          <w:szCs w:val="30"/>
        </w:rPr>
        <w:t>三、嘉兴</w:t>
      </w:r>
      <w:r>
        <w:rPr>
          <w:rStyle w:val="a7"/>
          <w:rFonts w:asciiTheme="minorEastAsia" w:hAnsiTheme="minorEastAsia" w:hint="eastAsia"/>
          <w:b w:val="0"/>
          <w:sz w:val="30"/>
          <w:szCs w:val="30"/>
        </w:rPr>
        <w:t>港区平湖市乍浦小学</w:t>
      </w:r>
      <w:r>
        <w:rPr>
          <w:rStyle w:val="a7"/>
          <w:rFonts w:asciiTheme="minorEastAsia" w:hAnsiTheme="minorEastAsia" w:hint="eastAsia"/>
          <w:b w:val="0"/>
          <w:sz w:val="30"/>
          <w:szCs w:val="30"/>
        </w:rPr>
        <w:t>单位</w:t>
      </w: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2019</w:t>
      </w: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年度部门决算情况说明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（一）收入支出决算总体情况说明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（二）收入决算情况说明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（三）支出决算情况说明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（四）财政拨款收入支出决算总体情况说明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（五）一般公共预算财政拨款支出决算情况说明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（六）一般公共预算财政拨款基本支出决算情况说明</w:t>
      </w:r>
    </w:p>
    <w:p w:rsidR="006910E4" w:rsidRDefault="002D5C9F">
      <w:pPr>
        <w:shd w:val="clear" w:color="auto" w:fill="FFFFFF"/>
        <w:spacing w:line="600" w:lineRule="atLeast"/>
        <w:ind w:leftChars="-100" w:left="-210" w:firstLineChars="200" w:firstLine="640"/>
        <w:rPr>
          <w:rStyle w:val="a7"/>
          <w:rFonts w:asciiTheme="minorEastAsia" w:hAnsiTheme="minorEastAsia" w:cs="Arial"/>
          <w:b w:val="0"/>
          <w:sz w:val="32"/>
          <w:szCs w:val="32"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（七）政府性基金预算财政拨款支出决算总体情况</w:t>
      </w:r>
    </w:p>
    <w:p w:rsidR="006910E4" w:rsidRDefault="002D5C9F">
      <w:pPr>
        <w:shd w:val="clear" w:color="auto" w:fill="FFFFFF"/>
        <w:spacing w:line="600" w:lineRule="atLeast"/>
        <w:ind w:leftChars="204" w:left="1388" w:hangingChars="300" w:hanging="96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（八）</w:t>
      </w: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2019</w:t>
      </w: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年度一般公共预算财政拨款“三公”经费支出决算情况说明</w:t>
      </w:r>
    </w:p>
    <w:p w:rsidR="006910E4" w:rsidRDefault="002D5C9F">
      <w:pPr>
        <w:shd w:val="clear" w:color="auto" w:fill="FFFFFF"/>
        <w:spacing w:line="600" w:lineRule="atLeast"/>
        <w:ind w:firstLineChars="150" w:firstLine="48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（九）部门预算绩效情况说明</w:t>
      </w:r>
    </w:p>
    <w:p w:rsidR="006910E4" w:rsidRDefault="002D5C9F">
      <w:pPr>
        <w:shd w:val="clear" w:color="auto" w:fill="FFFFFF"/>
        <w:spacing w:line="600" w:lineRule="atLeast"/>
        <w:ind w:firstLineChars="150" w:firstLine="480"/>
        <w:rPr>
          <w:rFonts w:asciiTheme="minorEastAsia" w:hAnsiTheme="minorEastAsia"/>
          <w:b/>
        </w:rPr>
      </w:pPr>
      <w:r>
        <w:rPr>
          <w:rStyle w:val="a7"/>
          <w:rFonts w:asciiTheme="minorEastAsia" w:hAnsiTheme="minorEastAsia" w:cs="Arial" w:hint="eastAsia"/>
          <w:b w:val="0"/>
          <w:sz w:val="32"/>
          <w:szCs w:val="32"/>
        </w:rPr>
        <w:t>（十）其他重要事项的情况说明</w:t>
      </w:r>
    </w:p>
    <w:p w:rsidR="006910E4" w:rsidRDefault="002D5C9F">
      <w:pPr>
        <w:shd w:val="clear" w:color="auto" w:fill="FFFFFF"/>
        <w:spacing w:line="600" w:lineRule="atLeast"/>
        <w:rPr>
          <w:rStyle w:val="a7"/>
          <w:rFonts w:asciiTheme="minorEastAsia" w:hAnsiTheme="minorEastAsia" w:cs="Arial"/>
          <w:b w:val="0"/>
          <w:sz w:val="30"/>
          <w:szCs w:val="30"/>
        </w:rPr>
      </w:pPr>
      <w:r>
        <w:rPr>
          <w:rStyle w:val="a7"/>
          <w:rFonts w:asciiTheme="minorEastAsia" w:hAnsiTheme="minorEastAsia" w:cs="Arial" w:hint="eastAsia"/>
          <w:b w:val="0"/>
          <w:sz w:val="30"/>
          <w:szCs w:val="30"/>
        </w:rPr>
        <w:t>四、名词解释</w:t>
      </w:r>
    </w:p>
    <w:p w:rsidR="006910E4" w:rsidRDefault="002D5C9F">
      <w:pPr>
        <w:shd w:val="clear" w:color="auto" w:fill="FFFFFF"/>
        <w:spacing w:line="600" w:lineRule="atLeast"/>
        <w:rPr>
          <w:rFonts w:asciiTheme="minorEastAsia" w:hAnsiTheme="minorEastAsia"/>
          <w:sz w:val="32"/>
          <w:szCs w:val="32"/>
        </w:rPr>
      </w:pPr>
      <w:r>
        <w:rPr>
          <w:rStyle w:val="a7"/>
          <w:rFonts w:asciiTheme="minorEastAsia" w:hAnsiTheme="minorEastAsia" w:cs="Arial" w:hint="eastAsia"/>
          <w:sz w:val="32"/>
          <w:szCs w:val="32"/>
        </w:rPr>
        <w:lastRenderedPageBreak/>
        <w:t>第二部分</w:t>
      </w:r>
      <w:r>
        <w:rPr>
          <w:rStyle w:val="a7"/>
          <w:rFonts w:asciiTheme="minorEastAsia" w:hAnsiTheme="minorEastAsia" w:cs="Arial" w:hint="eastAsia"/>
          <w:sz w:val="32"/>
          <w:szCs w:val="32"/>
        </w:rPr>
        <w:t xml:space="preserve">  </w:t>
      </w:r>
      <w:r>
        <w:rPr>
          <w:rStyle w:val="a7"/>
          <w:rFonts w:asciiTheme="minorEastAsia" w:hAnsiTheme="minorEastAsia" w:hint="eastAsia"/>
          <w:sz w:val="32"/>
          <w:szCs w:val="32"/>
        </w:rPr>
        <w:t>2019</w:t>
      </w:r>
      <w:r>
        <w:rPr>
          <w:rStyle w:val="a7"/>
          <w:rFonts w:asciiTheme="minorEastAsia" w:hAnsiTheme="minorEastAsia" w:hint="eastAsia"/>
          <w:sz w:val="32"/>
          <w:szCs w:val="32"/>
        </w:rPr>
        <w:t>年度部门决算</w:t>
      </w:r>
      <w:r>
        <w:rPr>
          <w:rStyle w:val="a7"/>
          <w:rFonts w:asciiTheme="minorEastAsia" w:hAnsiTheme="minorEastAsia" w:cs="Arial" w:hint="eastAsia"/>
          <w:sz w:val="32"/>
          <w:szCs w:val="32"/>
        </w:rPr>
        <w:t>公开表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01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收入支出决算总表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02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收入决算表（分单位）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03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收入决算表（分科目）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04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支出决算表（分单位）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05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支出决算表（分科目）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06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财政拨款收入支出决算总表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07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一般公共预算财政拨款支出决算表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08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一般公共预算财政拨款基本支出决算表</w:t>
      </w:r>
    </w:p>
    <w:p w:rsidR="006910E4" w:rsidRDefault="002D5C9F">
      <w:pPr>
        <w:ind w:leftChars="-100" w:left="-21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09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政府性</w:t>
      </w:r>
      <w:r>
        <w:rPr>
          <w:rFonts w:hint="eastAsia"/>
          <w:sz w:val="30"/>
          <w:szCs w:val="30"/>
        </w:rPr>
        <w:t>基金预算财政拨款收入支出决算表</w:t>
      </w:r>
    </w:p>
    <w:p w:rsidR="006910E4" w:rsidRDefault="002D5C9F">
      <w:pPr>
        <w:ind w:leftChars="184" w:left="386"/>
        <w:rPr>
          <w:sz w:val="30"/>
          <w:szCs w:val="30"/>
        </w:rPr>
      </w:pPr>
      <w:r>
        <w:rPr>
          <w:rFonts w:hint="eastAsia"/>
          <w:sz w:val="30"/>
          <w:szCs w:val="30"/>
        </w:rPr>
        <w:t>公开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一般公共预算财政拨款“三公”经费支出决算表</w:t>
      </w:r>
    </w:p>
    <w:p w:rsidR="006910E4" w:rsidRDefault="006910E4">
      <w:pPr>
        <w:ind w:left="600" w:firstLineChars="200" w:firstLine="600"/>
        <w:rPr>
          <w:sz w:val="30"/>
          <w:szCs w:val="30"/>
        </w:rPr>
      </w:pPr>
    </w:p>
    <w:sectPr w:rsidR="006910E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1419"/>
    <w:multiLevelType w:val="multilevel"/>
    <w:tmpl w:val="56401419"/>
    <w:lvl w:ilvl="0">
      <w:start w:val="1"/>
      <w:numFmt w:val="japaneseCounting"/>
      <w:lvlText w:val="（%1）"/>
      <w:lvlJc w:val="left"/>
      <w:pPr>
        <w:ind w:left="1470" w:hanging="1080"/>
      </w:pPr>
      <w:rPr>
        <w:rFonts w:asciiTheme="minorEastAsia" w:eastAsiaTheme="minorEastAsia" w:hAnsiTheme="minorEastAsia" w:cs="Arial"/>
        <w:b w:val="0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1" w15:restartNumberingAfterBreak="0">
    <w:nsid w:val="72CB172D"/>
    <w:multiLevelType w:val="multilevel"/>
    <w:tmpl w:val="72CB172D"/>
    <w:lvl w:ilvl="0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B65DD"/>
    <w:rsid w:val="00177410"/>
    <w:rsid w:val="002B3CCD"/>
    <w:rsid w:val="002D5C9F"/>
    <w:rsid w:val="0031493D"/>
    <w:rsid w:val="00375A7A"/>
    <w:rsid w:val="003C4C0A"/>
    <w:rsid w:val="004007D1"/>
    <w:rsid w:val="004379F9"/>
    <w:rsid w:val="005B4689"/>
    <w:rsid w:val="006910E4"/>
    <w:rsid w:val="007C5A52"/>
    <w:rsid w:val="00880CBB"/>
    <w:rsid w:val="009672DB"/>
    <w:rsid w:val="009A4C61"/>
    <w:rsid w:val="00AB6412"/>
    <w:rsid w:val="00AE18DE"/>
    <w:rsid w:val="00B014CD"/>
    <w:rsid w:val="00BB2DA5"/>
    <w:rsid w:val="00C267BE"/>
    <w:rsid w:val="00DB3276"/>
    <w:rsid w:val="00E61AC8"/>
    <w:rsid w:val="00EF1CB5"/>
    <w:rsid w:val="00F90CD8"/>
    <w:rsid w:val="00F9201B"/>
    <w:rsid w:val="4334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EE9E"/>
  <w15:docId w15:val="{3B4EA9B2-1587-4F88-A894-D1D3E160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陶梦丹</dc:creator>
  <cp:lastModifiedBy>zj</cp:lastModifiedBy>
  <cp:revision>2</cp:revision>
  <cp:lastPrinted>2019-08-26T03:31:00Z</cp:lastPrinted>
  <dcterms:created xsi:type="dcterms:W3CDTF">2020-09-09T02:14:00Z</dcterms:created>
  <dcterms:modified xsi:type="dcterms:W3CDTF">2020-09-24T07:41:00Z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