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华文中宋" w:hAnsi="华文中宋" w:eastAsia="华文中宋"/>
          <w:spacing w:val="-30"/>
          <w:sz w:val="60"/>
          <w:szCs w:val="60"/>
        </w:rPr>
      </w:pPr>
      <w:r>
        <w:rPr>
          <w:rFonts w:hint="eastAsia" w:ascii="华文中宋" w:hAnsi="华文中宋" w:eastAsia="华文中宋" w:cs="华文中宋"/>
          <w:color w:val="FF0000"/>
          <w:spacing w:val="-30"/>
          <w:sz w:val="60"/>
          <w:szCs w:val="60"/>
        </w:rPr>
        <w:t>嘉兴港区（综合保税区）管理委员会</w:t>
      </w:r>
    </w:p>
    <w:p>
      <w:pPr>
        <w:pStyle w:val="2"/>
        <w:adjustRightInd w:val="0"/>
        <w:spacing w:line="560" w:lineRule="exact"/>
        <w:ind w:left="0" w:leftChars="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pict>
          <v:line id="_x0000_s1026" o:spid="_x0000_s1026" o:spt="20" style="position:absolute;left:0pt;margin-left:0pt;margin-top:7.8pt;height:0pt;width:441pt;z-index:251659264;mso-width-relative:page;mso-height-relative:page;" coordsize="21600,21600">
            <v:path arrowok="t"/>
            <v:fill focussize="0,0"/>
            <v:stroke weight="2.75pt" color="#FF0000"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关于发布《智慧化工园区安全信息化建设指南》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等18项标准规范的公告</w:t>
      </w:r>
    </w:p>
    <w:p>
      <w:pPr>
        <w:jc w:val="center"/>
        <w:rPr>
          <w:b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乍浦镇，港区各部门、单位：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根据《浙江省地方标准管理办法》和《浙江省地方标准管理办法实施细则》，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我委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批准《智慧化工园区安全信息化建设指南》等18项园区标准规范，现予以公布。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tabs>
          <w:tab w:val="left" w:pos="8100"/>
        </w:tabs>
        <w:spacing w:line="520" w:lineRule="exact"/>
        <w:ind w:right="320" w:firstLine="629"/>
        <w:jc w:val="right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嘉兴港区开发建设管理委员会</w:t>
      </w:r>
    </w:p>
    <w:p>
      <w:pPr>
        <w:tabs>
          <w:tab w:val="left" w:pos="8100"/>
        </w:tabs>
        <w:spacing w:line="520" w:lineRule="exact"/>
        <w:ind w:right="320" w:firstLine="4368" w:firstLineChars="1300"/>
        <w:jc w:val="left"/>
        <w:rPr>
          <w:rFonts w:hint="eastAsia" w:ascii="仿宋_GB2312" w:eastAsia="仿宋_GB2312"/>
          <w:spacing w:val="8"/>
          <w:sz w:val="32"/>
          <w:szCs w:val="32"/>
        </w:rPr>
      </w:pPr>
      <w:r>
        <w:rPr>
          <w:rFonts w:hint="eastAsia" w:ascii="仿宋_GB2312" w:eastAsia="仿宋_GB2312"/>
          <w:spacing w:val="8"/>
          <w:sz w:val="32"/>
          <w:szCs w:val="32"/>
        </w:rPr>
        <w:t>嘉兴综合保税区管理委员会</w:t>
      </w:r>
    </w:p>
    <w:p>
      <w:pPr>
        <w:tabs>
          <w:tab w:val="left" w:pos="7380"/>
        </w:tabs>
        <w:spacing w:line="520" w:lineRule="exact"/>
        <w:ind w:right="640" w:firstLine="629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（此件公开发布）</w:t>
      </w:r>
    </w:p>
    <w:p>
      <w:r>
        <w:br w:type="page"/>
      </w:r>
    </w:p>
    <w:p>
      <w:pPr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嘉兴港区18项标准规范目录</w:t>
      </w:r>
    </w:p>
    <w:tbl>
      <w:tblPr>
        <w:tblStyle w:val="6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127"/>
        <w:gridCol w:w="4820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标准号</w:t>
            </w:r>
          </w:p>
        </w:tc>
        <w:tc>
          <w:tcPr>
            <w:tcW w:w="482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标准名称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发布时间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实施时间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0013—2021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智慧化工园区安全信息化建设指南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0014—2021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化工企业安全一企一档建设与管理通用规范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0015—2021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智慧化工园区危险化学品生产装置和储存设施监管规范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0016—2021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智慧化工园区危化品运输车辆管理规范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0017—2021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智慧化工园区环保信息化建设指南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0018—2021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智慧化工园区能源信息化建设指南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0019—2021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智慧化工园区物流信息化建设指南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0020—2021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智慧化工园区管网信息化建设指南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0021—2021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智慧化工园区消防信息化建设指南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0022—2021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智慧化工园区封闭式管理平台应用实施规范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0023—2021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智慧化工园区公共管廊监测运维平台应用实施规范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0024—2021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智慧化工园区污水管理平台应用实施规范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0025—2021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智慧化工园区云平台安全服务规范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0026—2021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智慧化工园区云平台运维服务规范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0027—2021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智慧化工园区大数据平台第1部分：技术参考架构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0028—2021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智慧化工园区大数据平台第2部分：技术应用规范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0029—2021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智慧化工园区大数据平台第3部分：综合应用管理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Q/JGH 0030—2021</w:t>
            </w:r>
          </w:p>
        </w:tc>
        <w:tc>
          <w:tcPr>
            <w:tcW w:w="4820" w:type="dxa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智慧化工园区大数据平台第4部分：平台运维管理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2020-12-15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2021-01-15</w:t>
            </w:r>
          </w:p>
        </w:tc>
      </w:tr>
    </w:tbl>
    <w:p/>
    <w:sectPr>
      <w:footerReference r:id="rId3" w:type="default"/>
      <w:pgSz w:w="11906" w:h="16838"/>
      <w:pgMar w:top="2098" w:right="1588" w:bottom="2098" w:left="1588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7FD"/>
    <w:rsid w:val="00005DFF"/>
    <w:rsid w:val="000835B7"/>
    <w:rsid w:val="0011295F"/>
    <w:rsid w:val="00115176"/>
    <w:rsid w:val="002C44CE"/>
    <w:rsid w:val="002C67D7"/>
    <w:rsid w:val="00443AB0"/>
    <w:rsid w:val="0044599B"/>
    <w:rsid w:val="004B3EB0"/>
    <w:rsid w:val="00517FCB"/>
    <w:rsid w:val="00526CAA"/>
    <w:rsid w:val="00581923"/>
    <w:rsid w:val="006B472B"/>
    <w:rsid w:val="00733964"/>
    <w:rsid w:val="00760DEE"/>
    <w:rsid w:val="00766F9D"/>
    <w:rsid w:val="008B00E4"/>
    <w:rsid w:val="00923BB7"/>
    <w:rsid w:val="009E05C3"/>
    <w:rsid w:val="00A07713"/>
    <w:rsid w:val="00A311CF"/>
    <w:rsid w:val="00A41E16"/>
    <w:rsid w:val="00AC28FB"/>
    <w:rsid w:val="00C25D04"/>
    <w:rsid w:val="00C42594"/>
    <w:rsid w:val="00D51056"/>
    <w:rsid w:val="00DF2852"/>
    <w:rsid w:val="00DF7001"/>
    <w:rsid w:val="00E007FD"/>
    <w:rsid w:val="00EC7E0E"/>
    <w:rsid w:val="00F77E0B"/>
    <w:rsid w:val="00FE0F6E"/>
    <w:rsid w:val="00FF73EC"/>
    <w:rsid w:val="467F0B83"/>
    <w:rsid w:val="48D27C7B"/>
    <w:rsid w:val="4D8D41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23</TotalTime>
  <ScaleCrop>false</ScaleCrop>
  <LinksUpToDate>false</LinksUpToDate>
  <CharactersWithSpaces>193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2021-02-05T06:23:00Z</dcterms:created>
  <dc:creator>PC</dc:creator>
  <cp:lastModifiedBy>Administrator</cp:lastModifiedBy>
  <cp:lastPrinted>2021-04-20T02:20:00Z</cp:lastPrinted>
  <dcterms:modified xsi:type="dcterms:W3CDTF">2021-04-29T08:06:56Z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EF8359F41BAA4F798421C50545D75810</vt:lpwstr>
  </property>
</Properties>
</file>